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A60" w:rsidRPr="009E6B77" w:rsidRDefault="00AA29F1">
      <w:pPr>
        <w:pStyle w:val="Illustration"/>
        <w:rPr>
          <w:rFonts w:cs="Arial"/>
        </w:rPr>
      </w:pPr>
      <w:r>
        <w:rPr>
          <w:noProof/>
        </w:rPr>
        <w:drawing>
          <wp:anchor distT="0" distB="0" distL="114300" distR="114300" simplePos="0" relativeHeight="251659776" behindDoc="0" locked="0" layoutInCell="1" allowOverlap="1">
            <wp:simplePos x="0" y="0"/>
            <wp:positionH relativeFrom="column">
              <wp:posOffset>-914400</wp:posOffset>
            </wp:positionH>
            <wp:positionV relativeFrom="paragraph">
              <wp:posOffset>-1142365</wp:posOffset>
            </wp:positionV>
            <wp:extent cx="7563485" cy="1653540"/>
            <wp:effectExtent l="0" t="0" r="0" b="3810"/>
            <wp:wrapSquare wrapText="bothSides"/>
            <wp:docPr id="9" name="Picture 20" descr="FactSheet-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actSheet-banner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3485" cy="1653540"/>
                    </a:xfrm>
                    <a:prstGeom prst="rect">
                      <a:avLst/>
                    </a:prstGeom>
                    <a:noFill/>
                  </pic:spPr>
                </pic:pic>
              </a:graphicData>
            </a:graphic>
          </wp:anchor>
        </w:drawing>
      </w:r>
    </w:p>
    <w:p w:rsidR="00B45A60" w:rsidRPr="009E6B77" w:rsidRDefault="00B45A60">
      <w:pPr>
        <w:pStyle w:val="BodyText"/>
        <w:rPr>
          <w:rFonts w:cs="Arial"/>
        </w:rPr>
      </w:pPr>
    </w:p>
    <w:p w:rsidR="00B45A60" w:rsidRPr="009E6B77" w:rsidRDefault="00B45A60">
      <w:pPr>
        <w:pStyle w:val="ProductHead"/>
        <w:rPr>
          <w:rFonts w:cs="Arial"/>
        </w:rPr>
      </w:pPr>
      <w:r w:rsidRPr="009E6B77">
        <w:rPr>
          <w:rFonts w:cs="Arial"/>
        </w:rPr>
        <w:t xml:space="preserve">Microsoft Dynamics </w:t>
      </w:r>
      <w:r>
        <w:rPr>
          <w:rFonts w:cs="Arial"/>
        </w:rPr>
        <w:t xml:space="preserve">NAV </w:t>
      </w:r>
    </w:p>
    <w:p w:rsidR="00B45A60" w:rsidRPr="009E6B77" w:rsidRDefault="00B45A60">
      <w:pPr>
        <w:pStyle w:val="BodyText"/>
        <w:rPr>
          <w:rFonts w:cs="Arial"/>
        </w:rPr>
      </w:pPr>
    </w:p>
    <w:p w:rsidR="00B45A60" w:rsidRPr="009E6B77" w:rsidRDefault="00B45A60">
      <w:pPr>
        <w:pStyle w:val="Title"/>
        <w:rPr>
          <w:rFonts w:cs="Arial"/>
        </w:rPr>
      </w:pPr>
      <w:r>
        <w:rPr>
          <w:rFonts w:cs="Arial"/>
        </w:rPr>
        <w:t xml:space="preserve">Release Notes for </w:t>
      </w:r>
      <w:r>
        <w:rPr>
          <w:rFonts w:cs="Arial"/>
        </w:rPr>
        <w:br/>
        <w:t xml:space="preserve">Microsoft Dynamics NAV 5.0 </w:t>
      </w:r>
      <w:r>
        <w:rPr>
          <w:rFonts w:cs="Arial"/>
        </w:rPr>
        <w:br/>
        <w:t xml:space="preserve">SP1 </w:t>
      </w:r>
      <w:r w:rsidR="00A74EB4">
        <w:rPr>
          <w:rFonts w:cs="Arial"/>
        </w:rPr>
        <w:br/>
      </w:r>
      <w:r>
        <w:rPr>
          <w:rFonts w:cs="Arial"/>
        </w:rPr>
        <w:t>Update 2</w:t>
      </w:r>
    </w:p>
    <w:p w:rsidR="00B45A60" w:rsidRPr="009E6B77" w:rsidRDefault="00B45A60">
      <w:pPr>
        <w:pStyle w:val="BodyText"/>
        <w:rPr>
          <w:rFonts w:cs="Arial"/>
        </w:rPr>
      </w:pPr>
    </w:p>
    <w:p w:rsidR="00B45A60" w:rsidRPr="009E6B77" w:rsidRDefault="00B45A60">
      <w:pPr>
        <w:pStyle w:val="BodyText"/>
        <w:rPr>
          <w:rFonts w:cs="Arial"/>
        </w:rPr>
      </w:pPr>
    </w:p>
    <w:p w:rsidR="00B45A60" w:rsidRPr="009E6B77" w:rsidRDefault="00B45A60">
      <w:pPr>
        <w:pStyle w:val="Date-Subject-URL"/>
        <w:rPr>
          <w:rFonts w:cs="Arial"/>
        </w:rPr>
      </w:pPr>
      <w:r>
        <w:rPr>
          <w:rFonts w:cs="Arial"/>
        </w:rPr>
        <w:t xml:space="preserve">This document describes </w:t>
      </w:r>
      <w:r w:rsidR="00E4520E">
        <w:rPr>
          <w:rFonts w:cs="Arial"/>
        </w:rPr>
        <w:t>known issues for the update</w:t>
      </w:r>
      <w:r>
        <w:rPr>
          <w:rFonts w:cs="Arial"/>
        </w:rPr>
        <w:t>, provides links to details</w:t>
      </w:r>
      <w:r w:rsidR="00E4520E">
        <w:rPr>
          <w:rFonts w:cs="Arial"/>
        </w:rPr>
        <w:t xml:space="preserve"> on</w:t>
      </w:r>
      <w:r>
        <w:rPr>
          <w:rFonts w:cs="Arial"/>
        </w:rPr>
        <w:t xml:space="preserve"> hotfixes incorporated into this update, and describes issues that have been resolved in this update. </w:t>
      </w:r>
    </w:p>
    <w:p w:rsidR="00B45A60" w:rsidRPr="009E6B77" w:rsidRDefault="00B45A60">
      <w:pPr>
        <w:pStyle w:val="BodyText"/>
        <w:rPr>
          <w:rFonts w:cs="Arial"/>
        </w:rPr>
      </w:pPr>
    </w:p>
    <w:p w:rsidR="00B45A60" w:rsidRPr="009E6B77" w:rsidRDefault="00B45A60">
      <w:pPr>
        <w:pStyle w:val="Date-Subject-URL"/>
        <w:rPr>
          <w:rFonts w:cs="Arial"/>
        </w:rPr>
      </w:pPr>
      <w:r w:rsidRPr="009E6B77">
        <w:rPr>
          <w:rFonts w:cs="Arial"/>
        </w:rPr>
        <w:t xml:space="preserve">Date: </w:t>
      </w:r>
      <w:r w:rsidR="00F37360">
        <w:rPr>
          <w:rFonts w:cs="Arial"/>
        </w:rPr>
        <w:t>February</w:t>
      </w:r>
      <w:r>
        <w:rPr>
          <w:rFonts w:cs="Arial"/>
        </w:rPr>
        <w:t xml:space="preserve"> </w:t>
      </w:r>
      <w:r w:rsidRPr="009E6B77">
        <w:rPr>
          <w:rFonts w:cs="Arial"/>
        </w:rPr>
        <w:t>20</w:t>
      </w:r>
      <w:r>
        <w:rPr>
          <w:rFonts w:cs="Arial"/>
        </w:rPr>
        <w:t>10</w:t>
      </w:r>
    </w:p>
    <w:p w:rsidR="00B45A60" w:rsidRPr="009E6B77" w:rsidRDefault="00B45A60">
      <w:pPr>
        <w:pStyle w:val="BodyText"/>
        <w:rPr>
          <w:rFonts w:cs="Arial"/>
        </w:rPr>
      </w:pPr>
    </w:p>
    <w:p w:rsidR="00B45A60" w:rsidRPr="009E6B77" w:rsidRDefault="00B45A60">
      <w:pPr>
        <w:pStyle w:val="TOCHeading"/>
        <w:jc w:val="center"/>
        <w:rPr>
          <w:rFonts w:cs="Arial"/>
        </w:rPr>
      </w:pPr>
      <w:bookmarkStart w:id="0" w:name="_Toc122522330"/>
    </w:p>
    <w:p w:rsidR="00B45A60" w:rsidRPr="009E6B77" w:rsidRDefault="00B45A60">
      <w:pPr>
        <w:pStyle w:val="TOCHeading"/>
        <w:jc w:val="center"/>
        <w:rPr>
          <w:rFonts w:cs="Arial"/>
        </w:rPr>
      </w:pPr>
    </w:p>
    <w:p w:rsidR="00B45A60" w:rsidRPr="009E6B77" w:rsidRDefault="00B45A60">
      <w:pPr>
        <w:pStyle w:val="TOCHeading"/>
        <w:jc w:val="center"/>
        <w:rPr>
          <w:rFonts w:cs="Arial"/>
        </w:rPr>
      </w:pPr>
    </w:p>
    <w:p w:rsidR="00B45A60" w:rsidRPr="009E6B77" w:rsidRDefault="00B45A60">
      <w:pPr>
        <w:pStyle w:val="TOCHeading"/>
        <w:jc w:val="center"/>
        <w:rPr>
          <w:rFonts w:cs="Arial"/>
        </w:rPr>
      </w:pPr>
    </w:p>
    <w:p w:rsidR="00B45A60" w:rsidRPr="009E6B77" w:rsidRDefault="00B45A60">
      <w:pPr>
        <w:pStyle w:val="TOCHeading"/>
        <w:jc w:val="center"/>
        <w:rPr>
          <w:rFonts w:cs="Arial"/>
        </w:rPr>
      </w:pPr>
    </w:p>
    <w:p w:rsidR="00B45A60" w:rsidRPr="009E6B77" w:rsidRDefault="00B45A60">
      <w:pPr>
        <w:pStyle w:val="TOCHeading"/>
        <w:jc w:val="center"/>
        <w:rPr>
          <w:rFonts w:cs="Arial"/>
        </w:rPr>
      </w:pPr>
    </w:p>
    <w:p w:rsidR="00B45A60" w:rsidRPr="009E6B77" w:rsidRDefault="00B45A60">
      <w:pPr>
        <w:pStyle w:val="TOCHeading"/>
        <w:jc w:val="center"/>
        <w:rPr>
          <w:rFonts w:cs="Arial"/>
        </w:rPr>
      </w:pPr>
    </w:p>
    <w:p w:rsidR="00B45A60" w:rsidRPr="009E6B77" w:rsidRDefault="00B45A60">
      <w:pPr>
        <w:pStyle w:val="TOCHeading"/>
        <w:jc w:val="center"/>
        <w:rPr>
          <w:rFonts w:cs="Arial"/>
        </w:rPr>
      </w:pPr>
    </w:p>
    <w:p w:rsidR="00B45A60" w:rsidRPr="009E6B77" w:rsidRDefault="00B45A60">
      <w:pPr>
        <w:pStyle w:val="TOCHeading"/>
        <w:jc w:val="center"/>
        <w:rPr>
          <w:rFonts w:cs="Arial"/>
        </w:rPr>
      </w:pPr>
      <w:r w:rsidRPr="009E6B77">
        <w:rPr>
          <w:rFonts w:cs="Arial"/>
        </w:rPr>
        <w:br w:type="page"/>
      </w:r>
      <w:bookmarkStart w:id="1" w:name="_Toc122522331"/>
      <w:bookmarkEnd w:id="0"/>
      <w:r w:rsidRPr="009E6B77">
        <w:rPr>
          <w:rFonts w:cs="Arial"/>
        </w:rPr>
        <w:lastRenderedPageBreak/>
        <w:t>Contents</w:t>
      </w:r>
      <w:bookmarkEnd w:id="1"/>
      <w:r w:rsidRPr="009E6B77">
        <w:rPr>
          <w:rFonts w:cs="Arial"/>
        </w:rPr>
        <w:t xml:space="preserve"> </w:t>
      </w:r>
    </w:p>
    <w:p w:rsidR="008118A3" w:rsidRPr="008118A3" w:rsidRDefault="00B71B79">
      <w:pPr>
        <w:pStyle w:val="TOC1"/>
        <w:rPr>
          <w:rFonts w:asciiTheme="minorHAnsi" w:eastAsiaTheme="minorEastAsia" w:hAnsiTheme="minorHAnsi" w:cstheme="minorBidi"/>
          <w:noProof/>
          <w:sz w:val="22"/>
          <w:szCs w:val="22"/>
        </w:rPr>
      </w:pPr>
      <w:r w:rsidRPr="00B71B79">
        <w:rPr>
          <w:rFonts w:ascii="Arial" w:hAnsi="Arial" w:cs="Arial"/>
          <w:i/>
          <w:kern w:val="32"/>
          <w:sz w:val="28"/>
        </w:rPr>
        <w:fldChar w:fldCharType="begin"/>
      </w:r>
      <w:r w:rsidR="00B45A60" w:rsidRPr="00BA783E">
        <w:rPr>
          <w:rFonts w:ascii="Arial" w:hAnsi="Arial" w:cs="Arial"/>
          <w:i/>
          <w:kern w:val="32"/>
          <w:sz w:val="28"/>
        </w:rPr>
        <w:instrText xml:space="preserve"> TOC \o "1-3" \h \z \u </w:instrText>
      </w:r>
      <w:r w:rsidRPr="00B71B79">
        <w:rPr>
          <w:rFonts w:ascii="Arial" w:hAnsi="Arial" w:cs="Arial"/>
          <w:i/>
          <w:kern w:val="32"/>
          <w:sz w:val="28"/>
        </w:rPr>
        <w:fldChar w:fldCharType="separate"/>
      </w:r>
      <w:hyperlink w:anchor="_Toc254184796" w:history="1">
        <w:r w:rsidR="008118A3" w:rsidRPr="008118A3">
          <w:rPr>
            <w:rStyle w:val="Hyperlink"/>
            <w:noProof/>
          </w:rPr>
          <w:t>Installing Microsoft Dynamics 5.0 SP1 Update 2</w:t>
        </w:r>
        <w:r w:rsidR="008118A3" w:rsidRPr="008118A3">
          <w:rPr>
            <w:noProof/>
            <w:webHidden/>
          </w:rPr>
          <w:tab/>
        </w:r>
        <w:r w:rsidRPr="008118A3">
          <w:rPr>
            <w:noProof/>
            <w:webHidden/>
          </w:rPr>
          <w:fldChar w:fldCharType="begin"/>
        </w:r>
        <w:r w:rsidR="008118A3" w:rsidRPr="008118A3">
          <w:rPr>
            <w:noProof/>
            <w:webHidden/>
          </w:rPr>
          <w:instrText xml:space="preserve"> PAGEREF _Toc254184796 \h </w:instrText>
        </w:r>
        <w:r w:rsidRPr="008118A3">
          <w:rPr>
            <w:noProof/>
            <w:webHidden/>
          </w:rPr>
        </w:r>
        <w:r w:rsidRPr="008118A3">
          <w:rPr>
            <w:noProof/>
            <w:webHidden/>
          </w:rPr>
          <w:fldChar w:fldCharType="separate"/>
        </w:r>
        <w:r w:rsidR="008118A3" w:rsidRPr="008118A3">
          <w:rPr>
            <w:noProof/>
            <w:webHidden/>
          </w:rPr>
          <w:t>3</w:t>
        </w:r>
        <w:r w:rsidRPr="008118A3">
          <w:rPr>
            <w:noProof/>
            <w:webHidden/>
          </w:rPr>
          <w:fldChar w:fldCharType="end"/>
        </w:r>
      </w:hyperlink>
    </w:p>
    <w:p w:rsidR="008118A3" w:rsidRPr="008118A3" w:rsidRDefault="00B71B79">
      <w:pPr>
        <w:pStyle w:val="TOC2"/>
        <w:rPr>
          <w:rFonts w:asciiTheme="minorHAnsi" w:eastAsiaTheme="minorEastAsia" w:hAnsiTheme="minorHAnsi" w:cstheme="minorBidi"/>
          <w:b/>
          <w:bCs w:val="0"/>
          <w:sz w:val="22"/>
          <w:szCs w:val="22"/>
        </w:rPr>
      </w:pPr>
      <w:hyperlink w:anchor="_Toc254184797" w:history="1">
        <w:r w:rsidR="008118A3" w:rsidRPr="008118A3">
          <w:rPr>
            <w:rStyle w:val="Hyperlink"/>
            <w:b/>
          </w:rPr>
          <w:t>Installing the Client</w:t>
        </w:r>
        <w:r w:rsidR="008118A3" w:rsidRPr="008118A3">
          <w:rPr>
            <w:b/>
            <w:webHidden/>
          </w:rPr>
          <w:tab/>
        </w:r>
        <w:r w:rsidRPr="008118A3">
          <w:rPr>
            <w:b/>
            <w:webHidden/>
          </w:rPr>
          <w:fldChar w:fldCharType="begin"/>
        </w:r>
        <w:r w:rsidR="008118A3" w:rsidRPr="008118A3">
          <w:rPr>
            <w:b/>
            <w:webHidden/>
          </w:rPr>
          <w:instrText xml:space="preserve"> PAGEREF _Toc254184797 \h </w:instrText>
        </w:r>
        <w:r w:rsidRPr="008118A3">
          <w:rPr>
            <w:b/>
            <w:webHidden/>
          </w:rPr>
        </w:r>
        <w:r w:rsidRPr="008118A3">
          <w:rPr>
            <w:b/>
            <w:webHidden/>
          </w:rPr>
          <w:fldChar w:fldCharType="separate"/>
        </w:r>
        <w:r w:rsidR="008118A3" w:rsidRPr="008118A3">
          <w:rPr>
            <w:b/>
            <w:webHidden/>
          </w:rPr>
          <w:t>3</w:t>
        </w:r>
        <w:r w:rsidRPr="008118A3">
          <w:rPr>
            <w:b/>
            <w:webHidden/>
          </w:rPr>
          <w:fldChar w:fldCharType="end"/>
        </w:r>
      </w:hyperlink>
    </w:p>
    <w:p w:rsidR="008118A3" w:rsidRPr="008118A3" w:rsidRDefault="00B71B79">
      <w:pPr>
        <w:pStyle w:val="TOC2"/>
        <w:rPr>
          <w:rFonts w:asciiTheme="minorHAnsi" w:eastAsiaTheme="minorEastAsia" w:hAnsiTheme="minorHAnsi" w:cstheme="minorBidi"/>
          <w:b/>
          <w:bCs w:val="0"/>
          <w:sz w:val="22"/>
          <w:szCs w:val="22"/>
        </w:rPr>
      </w:pPr>
      <w:hyperlink w:anchor="_Toc254184798" w:history="1">
        <w:r w:rsidR="008118A3" w:rsidRPr="008118A3">
          <w:rPr>
            <w:rStyle w:val="Hyperlink"/>
            <w:b/>
          </w:rPr>
          <w:t>Installing Other Components</w:t>
        </w:r>
        <w:r w:rsidR="008118A3" w:rsidRPr="008118A3">
          <w:rPr>
            <w:b/>
            <w:webHidden/>
          </w:rPr>
          <w:tab/>
        </w:r>
        <w:r w:rsidRPr="008118A3">
          <w:rPr>
            <w:b/>
            <w:webHidden/>
          </w:rPr>
          <w:fldChar w:fldCharType="begin"/>
        </w:r>
        <w:r w:rsidR="008118A3" w:rsidRPr="008118A3">
          <w:rPr>
            <w:b/>
            <w:webHidden/>
          </w:rPr>
          <w:instrText xml:space="preserve"> PAGEREF _Toc254184798 \h </w:instrText>
        </w:r>
        <w:r w:rsidRPr="008118A3">
          <w:rPr>
            <w:b/>
            <w:webHidden/>
          </w:rPr>
        </w:r>
        <w:r w:rsidRPr="008118A3">
          <w:rPr>
            <w:b/>
            <w:webHidden/>
          </w:rPr>
          <w:fldChar w:fldCharType="separate"/>
        </w:r>
        <w:r w:rsidR="008118A3" w:rsidRPr="008118A3">
          <w:rPr>
            <w:b/>
            <w:webHidden/>
          </w:rPr>
          <w:t>3</w:t>
        </w:r>
        <w:r w:rsidRPr="008118A3">
          <w:rPr>
            <w:b/>
            <w:webHidden/>
          </w:rPr>
          <w:fldChar w:fldCharType="end"/>
        </w:r>
      </w:hyperlink>
    </w:p>
    <w:p w:rsidR="008118A3" w:rsidRPr="008118A3" w:rsidRDefault="00B71B79">
      <w:pPr>
        <w:pStyle w:val="TOC2"/>
        <w:rPr>
          <w:rFonts w:asciiTheme="minorHAnsi" w:eastAsiaTheme="minorEastAsia" w:hAnsiTheme="minorHAnsi" w:cstheme="minorBidi"/>
          <w:b/>
          <w:bCs w:val="0"/>
          <w:sz w:val="22"/>
          <w:szCs w:val="22"/>
        </w:rPr>
      </w:pPr>
      <w:hyperlink w:anchor="_Toc254184799" w:history="1">
        <w:r w:rsidR="008118A3" w:rsidRPr="008118A3">
          <w:rPr>
            <w:rStyle w:val="Hyperlink"/>
            <w:b/>
          </w:rPr>
          <w:t>User Access Control (UAC) Installation Issues</w:t>
        </w:r>
        <w:r w:rsidR="008118A3" w:rsidRPr="008118A3">
          <w:rPr>
            <w:b/>
            <w:webHidden/>
          </w:rPr>
          <w:tab/>
        </w:r>
        <w:r w:rsidRPr="008118A3">
          <w:rPr>
            <w:b/>
            <w:webHidden/>
          </w:rPr>
          <w:fldChar w:fldCharType="begin"/>
        </w:r>
        <w:r w:rsidR="008118A3" w:rsidRPr="008118A3">
          <w:rPr>
            <w:b/>
            <w:webHidden/>
          </w:rPr>
          <w:instrText xml:space="preserve"> PAGEREF _Toc254184799 \h </w:instrText>
        </w:r>
        <w:r w:rsidRPr="008118A3">
          <w:rPr>
            <w:b/>
            <w:webHidden/>
          </w:rPr>
        </w:r>
        <w:r w:rsidRPr="008118A3">
          <w:rPr>
            <w:b/>
            <w:webHidden/>
          </w:rPr>
          <w:fldChar w:fldCharType="separate"/>
        </w:r>
        <w:r w:rsidR="008118A3" w:rsidRPr="008118A3">
          <w:rPr>
            <w:b/>
            <w:webHidden/>
          </w:rPr>
          <w:t>3</w:t>
        </w:r>
        <w:r w:rsidRPr="008118A3">
          <w:rPr>
            <w:b/>
            <w:webHidden/>
          </w:rPr>
          <w:fldChar w:fldCharType="end"/>
        </w:r>
      </w:hyperlink>
    </w:p>
    <w:p w:rsidR="008118A3" w:rsidRPr="008118A3" w:rsidRDefault="00B71B79">
      <w:pPr>
        <w:pStyle w:val="TOC1"/>
        <w:rPr>
          <w:rFonts w:asciiTheme="minorHAnsi" w:eastAsiaTheme="minorEastAsia" w:hAnsiTheme="minorHAnsi" w:cstheme="minorBidi"/>
          <w:noProof/>
          <w:sz w:val="22"/>
          <w:szCs w:val="22"/>
        </w:rPr>
      </w:pPr>
      <w:hyperlink w:anchor="_Toc254184800" w:history="1">
        <w:r w:rsidR="008118A3" w:rsidRPr="008118A3">
          <w:rPr>
            <w:rStyle w:val="Hyperlink"/>
            <w:noProof/>
          </w:rPr>
          <w:t>What’s New in this Update</w:t>
        </w:r>
        <w:r w:rsidR="008118A3" w:rsidRPr="008118A3">
          <w:rPr>
            <w:noProof/>
            <w:webHidden/>
          </w:rPr>
          <w:tab/>
        </w:r>
        <w:r w:rsidRPr="008118A3">
          <w:rPr>
            <w:noProof/>
            <w:webHidden/>
          </w:rPr>
          <w:fldChar w:fldCharType="begin"/>
        </w:r>
        <w:r w:rsidR="008118A3" w:rsidRPr="008118A3">
          <w:rPr>
            <w:noProof/>
            <w:webHidden/>
          </w:rPr>
          <w:instrText xml:space="preserve"> PAGEREF _Toc254184800 \h </w:instrText>
        </w:r>
        <w:r w:rsidRPr="008118A3">
          <w:rPr>
            <w:noProof/>
            <w:webHidden/>
          </w:rPr>
        </w:r>
        <w:r w:rsidRPr="008118A3">
          <w:rPr>
            <w:noProof/>
            <w:webHidden/>
          </w:rPr>
          <w:fldChar w:fldCharType="separate"/>
        </w:r>
        <w:r w:rsidR="008118A3" w:rsidRPr="008118A3">
          <w:rPr>
            <w:noProof/>
            <w:webHidden/>
          </w:rPr>
          <w:t>4</w:t>
        </w:r>
        <w:r w:rsidRPr="008118A3">
          <w:rPr>
            <w:noProof/>
            <w:webHidden/>
          </w:rPr>
          <w:fldChar w:fldCharType="end"/>
        </w:r>
      </w:hyperlink>
    </w:p>
    <w:p w:rsidR="008118A3" w:rsidRPr="008118A3" w:rsidRDefault="00B71B79">
      <w:pPr>
        <w:pStyle w:val="TOC2"/>
        <w:rPr>
          <w:rFonts w:asciiTheme="minorHAnsi" w:eastAsiaTheme="minorEastAsia" w:hAnsiTheme="minorHAnsi" w:cstheme="minorBidi"/>
          <w:b/>
          <w:bCs w:val="0"/>
          <w:sz w:val="22"/>
          <w:szCs w:val="22"/>
        </w:rPr>
      </w:pPr>
      <w:hyperlink w:anchor="_Toc254184801" w:history="1">
        <w:r w:rsidR="008118A3" w:rsidRPr="008118A3">
          <w:rPr>
            <w:rStyle w:val="Hyperlink"/>
            <w:b/>
          </w:rPr>
          <w:t>Support for new Windows operating systems</w:t>
        </w:r>
        <w:r w:rsidR="008118A3" w:rsidRPr="008118A3">
          <w:rPr>
            <w:b/>
            <w:webHidden/>
          </w:rPr>
          <w:tab/>
        </w:r>
        <w:r w:rsidRPr="008118A3">
          <w:rPr>
            <w:b/>
            <w:webHidden/>
          </w:rPr>
          <w:fldChar w:fldCharType="begin"/>
        </w:r>
        <w:r w:rsidR="008118A3" w:rsidRPr="008118A3">
          <w:rPr>
            <w:b/>
            <w:webHidden/>
          </w:rPr>
          <w:instrText xml:space="preserve"> PAGEREF _Toc254184801 \h </w:instrText>
        </w:r>
        <w:r w:rsidRPr="008118A3">
          <w:rPr>
            <w:b/>
            <w:webHidden/>
          </w:rPr>
        </w:r>
        <w:r w:rsidRPr="008118A3">
          <w:rPr>
            <w:b/>
            <w:webHidden/>
          </w:rPr>
          <w:fldChar w:fldCharType="separate"/>
        </w:r>
        <w:r w:rsidR="008118A3" w:rsidRPr="008118A3">
          <w:rPr>
            <w:b/>
            <w:webHidden/>
          </w:rPr>
          <w:t>4</w:t>
        </w:r>
        <w:r w:rsidRPr="008118A3">
          <w:rPr>
            <w:b/>
            <w:webHidden/>
          </w:rPr>
          <w:fldChar w:fldCharType="end"/>
        </w:r>
      </w:hyperlink>
    </w:p>
    <w:p w:rsidR="008118A3" w:rsidRPr="008118A3" w:rsidRDefault="00B71B79">
      <w:pPr>
        <w:pStyle w:val="TOC2"/>
        <w:rPr>
          <w:rFonts w:asciiTheme="minorHAnsi" w:eastAsiaTheme="minorEastAsia" w:hAnsiTheme="minorHAnsi" w:cstheme="minorBidi"/>
          <w:b/>
          <w:bCs w:val="0"/>
          <w:sz w:val="22"/>
          <w:szCs w:val="22"/>
        </w:rPr>
      </w:pPr>
      <w:hyperlink w:anchor="_Toc254184802" w:history="1">
        <w:r w:rsidR="008118A3" w:rsidRPr="008118A3">
          <w:rPr>
            <w:rStyle w:val="Hyperlink"/>
            <w:b/>
          </w:rPr>
          <w:t>New style Sheets for exporting to Microsoft Office</w:t>
        </w:r>
        <w:r w:rsidR="008118A3" w:rsidRPr="008118A3">
          <w:rPr>
            <w:b/>
            <w:webHidden/>
          </w:rPr>
          <w:tab/>
        </w:r>
        <w:r w:rsidRPr="008118A3">
          <w:rPr>
            <w:b/>
            <w:webHidden/>
          </w:rPr>
          <w:fldChar w:fldCharType="begin"/>
        </w:r>
        <w:r w:rsidR="008118A3" w:rsidRPr="008118A3">
          <w:rPr>
            <w:b/>
            <w:webHidden/>
          </w:rPr>
          <w:instrText xml:space="preserve"> PAGEREF _Toc254184802 \h </w:instrText>
        </w:r>
        <w:r w:rsidRPr="008118A3">
          <w:rPr>
            <w:b/>
            <w:webHidden/>
          </w:rPr>
        </w:r>
        <w:r w:rsidRPr="008118A3">
          <w:rPr>
            <w:b/>
            <w:webHidden/>
          </w:rPr>
          <w:fldChar w:fldCharType="separate"/>
        </w:r>
        <w:r w:rsidR="008118A3" w:rsidRPr="008118A3">
          <w:rPr>
            <w:b/>
            <w:webHidden/>
          </w:rPr>
          <w:t>4</w:t>
        </w:r>
        <w:r w:rsidRPr="008118A3">
          <w:rPr>
            <w:b/>
            <w:webHidden/>
          </w:rPr>
          <w:fldChar w:fldCharType="end"/>
        </w:r>
      </w:hyperlink>
    </w:p>
    <w:p w:rsidR="008118A3" w:rsidRPr="008118A3" w:rsidRDefault="00B71B79">
      <w:pPr>
        <w:pStyle w:val="TOC1"/>
        <w:rPr>
          <w:rFonts w:asciiTheme="minorHAnsi" w:eastAsiaTheme="minorEastAsia" w:hAnsiTheme="minorHAnsi" w:cstheme="minorBidi"/>
          <w:noProof/>
          <w:sz w:val="22"/>
          <w:szCs w:val="22"/>
        </w:rPr>
      </w:pPr>
      <w:hyperlink w:anchor="_Toc254184803" w:history="1">
        <w:r w:rsidR="008118A3" w:rsidRPr="008118A3">
          <w:rPr>
            <w:rStyle w:val="Hyperlink"/>
            <w:noProof/>
          </w:rPr>
          <w:t>Known Issues in This Update</w:t>
        </w:r>
        <w:r w:rsidR="008118A3" w:rsidRPr="008118A3">
          <w:rPr>
            <w:noProof/>
            <w:webHidden/>
          </w:rPr>
          <w:tab/>
        </w:r>
        <w:r w:rsidRPr="008118A3">
          <w:rPr>
            <w:noProof/>
            <w:webHidden/>
          </w:rPr>
          <w:fldChar w:fldCharType="begin"/>
        </w:r>
        <w:r w:rsidR="008118A3" w:rsidRPr="008118A3">
          <w:rPr>
            <w:noProof/>
            <w:webHidden/>
          </w:rPr>
          <w:instrText xml:space="preserve"> PAGEREF _Toc254184803 \h </w:instrText>
        </w:r>
        <w:r w:rsidRPr="008118A3">
          <w:rPr>
            <w:noProof/>
            <w:webHidden/>
          </w:rPr>
        </w:r>
        <w:r w:rsidRPr="008118A3">
          <w:rPr>
            <w:noProof/>
            <w:webHidden/>
          </w:rPr>
          <w:fldChar w:fldCharType="separate"/>
        </w:r>
        <w:r w:rsidR="008118A3" w:rsidRPr="008118A3">
          <w:rPr>
            <w:noProof/>
            <w:webHidden/>
          </w:rPr>
          <w:t>4</w:t>
        </w:r>
        <w:r w:rsidRPr="008118A3">
          <w:rPr>
            <w:noProof/>
            <w:webHidden/>
          </w:rPr>
          <w:fldChar w:fldCharType="end"/>
        </w:r>
      </w:hyperlink>
    </w:p>
    <w:p w:rsidR="008118A3" w:rsidRPr="008118A3" w:rsidRDefault="00B71B79">
      <w:pPr>
        <w:pStyle w:val="TOC2"/>
        <w:rPr>
          <w:rFonts w:asciiTheme="minorHAnsi" w:eastAsiaTheme="minorEastAsia" w:hAnsiTheme="minorHAnsi" w:cstheme="minorBidi"/>
          <w:b/>
          <w:bCs w:val="0"/>
          <w:sz w:val="22"/>
          <w:szCs w:val="22"/>
        </w:rPr>
      </w:pPr>
      <w:hyperlink w:anchor="_Toc254184804" w:history="1">
        <w:r w:rsidR="008118A3" w:rsidRPr="008118A3">
          <w:rPr>
            <w:rStyle w:val="Hyperlink"/>
            <w:b/>
          </w:rPr>
          <w:t>Incorrect documentation description for functions TABLENAME and FIELDNAME</w:t>
        </w:r>
        <w:r w:rsidR="008118A3" w:rsidRPr="008118A3">
          <w:rPr>
            <w:b/>
            <w:webHidden/>
          </w:rPr>
          <w:tab/>
        </w:r>
        <w:r w:rsidRPr="008118A3">
          <w:rPr>
            <w:b/>
            <w:webHidden/>
          </w:rPr>
          <w:fldChar w:fldCharType="begin"/>
        </w:r>
        <w:r w:rsidR="008118A3" w:rsidRPr="008118A3">
          <w:rPr>
            <w:b/>
            <w:webHidden/>
          </w:rPr>
          <w:instrText xml:space="preserve"> PAGEREF _Toc254184804 \h </w:instrText>
        </w:r>
        <w:r w:rsidRPr="008118A3">
          <w:rPr>
            <w:b/>
            <w:webHidden/>
          </w:rPr>
        </w:r>
        <w:r w:rsidRPr="008118A3">
          <w:rPr>
            <w:b/>
            <w:webHidden/>
          </w:rPr>
          <w:fldChar w:fldCharType="separate"/>
        </w:r>
        <w:r w:rsidR="008118A3" w:rsidRPr="008118A3">
          <w:rPr>
            <w:b/>
            <w:webHidden/>
          </w:rPr>
          <w:t>4</w:t>
        </w:r>
        <w:r w:rsidRPr="008118A3">
          <w:rPr>
            <w:b/>
            <w:webHidden/>
          </w:rPr>
          <w:fldChar w:fldCharType="end"/>
        </w:r>
      </w:hyperlink>
    </w:p>
    <w:p w:rsidR="008118A3" w:rsidRPr="008118A3" w:rsidRDefault="00B71B79">
      <w:pPr>
        <w:pStyle w:val="TOC2"/>
        <w:rPr>
          <w:rFonts w:asciiTheme="minorHAnsi" w:eastAsiaTheme="minorEastAsia" w:hAnsiTheme="minorHAnsi" w:cstheme="minorBidi"/>
          <w:b/>
          <w:bCs w:val="0"/>
          <w:sz w:val="22"/>
          <w:szCs w:val="22"/>
        </w:rPr>
      </w:pPr>
      <w:hyperlink w:anchor="_Toc254184805" w:history="1">
        <w:r w:rsidR="008118A3" w:rsidRPr="008118A3">
          <w:rPr>
            <w:rStyle w:val="Hyperlink"/>
            <w:b/>
          </w:rPr>
          <w:t>Database server MMC cannot create snap-in</w:t>
        </w:r>
        <w:r w:rsidR="008118A3" w:rsidRPr="008118A3">
          <w:rPr>
            <w:b/>
            <w:webHidden/>
          </w:rPr>
          <w:tab/>
        </w:r>
        <w:r w:rsidRPr="008118A3">
          <w:rPr>
            <w:b/>
            <w:webHidden/>
          </w:rPr>
          <w:fldChar w:fldCharType="begin"/>
        </w:r>
        <w:r w:rsidR="008118A3" w:rsidRPr="008118A3">
          <w:rPr>
            <w:b/>
            <w:webHidden/>
          </w:rPr>
          <w:instrText xml:space="preserve"> PAGEREF _Toc254184805 \h </w:instrText>
        </w:r>
        <w:r w:rsidRPr="008118A3">
          <w:rPr>
            <w:b/>
            <w:webHidden/>
          </w:rPr>
        </w:r>
        <w:r w:rsidRPr="008118A3">
          <w:rPr>
            <w:b/>
            <w:webHidden/>
          </w:rPr>
          <w:fldChar w:fldCharType="separate"/>
        </w:r>
        <w:r w:rsidR="008118A3" w:rsidRPr="008118A3">
          <w:rPr>
            <w:b/>
            <w:webHidden/>
          </w:rPr>
          <w:t>4</w:t>
        </w:r>
        <w:r w:rsidRPr="008118A3">
          <w:rPr>
            <w:b/>
            <w:webHidden/>
          </w:rPr>
          <w:fldChar w:fldCharType="end"/>
        </w:r>
      </w:hyperlink>
    </w:p>
    <w:p w:rsidR="008118A3" w:rsidRPr="008118A3" w:rsidRDefault="00B71B79">
      <w:pPr>
        <w:pStyle w:val="TOC1"/>
        <w:rPr>
          <w:rFonts w:asciiTheme="minorHAnsi" w:eastAsiaTheme="minorEastAsia" w:hAnsiTheme="minorHAnsi" w:cstheme="minorBidi"/>
          <w:noProof/>
          <w:sz w:val="22"/>
          <w:szCs w:val="22"/>
        </w:rPr>
      </w:pPr>
      <w:hyperlink w:anchor="_Toc254184806" w:history="1">
        <w:r w:rsidR="008118A3" w:rsidRPr="008118A3">
          <w:rPr>
            <w:rStyle w:val="Hyperlink"/>
            <w:noProof/>
          </w:rPr>
          <w:t>Hotfixes Included in This Update</w:t>
        </w:r>
        <w:r w:rsidR="008118A3" w:rsidRPr="008118A3">
          <w:rPr>
            <w:noProof/>
            <w:webHidden/>
          </w:rPr>
          <w:tab/>
        </w:r>
        <w:r w:rsidRPr="008118A3">
          <w:rPr>
            <w:noProof/>
            <w:webHidden/>
          </w:rPr>
          <w:fldChar w:fldCharType="begin"/>
        </w:r>
        <w:r w:rsidR="008118A3" w:rsidRPr="008118A3">
          <w:rPr>
            <w:noProof/>
            <w:webHidden/>
          </w:rPr>
          <w:instrText xml:space="preserve"> PAGEREF _Toc254184806 \h </w:instrText>
        </w:r>
        <w:r w:rsidRPr="008118A3">
          <w:rPr>
            <w:noProof/>
            <w:webHidden/>
          </w:rPr>
        </w:r>
        <w:r w:rsidRPr="008118A3">
          <w:rPr>
            <w:noProof/>
            <w:webHidden/>
          </w:rPr>
          <w:fldChar w:fldCharType="separate"/>
        </w:r>
        <w:r w:rsidR="008118A3" w:rsidRPr="008118A3">
          <w:rPr>
            <w:noProof/>
            <w:webHidden/>
          </w:rPr>
          <w:t>5</w:t>
        </w:r>
        <w:r w:rsidRPr="008118A3">
          <w:rPr>
            <w:noProof/>
            <w:webHidden/>
          </w:rPr>
          <w:fldChar w:fldCharType="end"/>
        </w:r>
      </w:hyperlink>
    </w:p>
    <w:p w:rsidR="008118A3" w:rsidRDefault="00B71B79">
      <w:pPr>
        <w:pStyle w:val="TOC1"/>
        <w:rPr>
          <w:rFonts w:asciiTheme="minorHAnsi" w:eastAsiaTheme="minorEastAsia" w:hAnsiTheme="minorHAnsi" w:cstheme="minorBidi"/>
          <w:b w:val="0"/>
          <w:noProof/>
          <w:sz w:val="22"/>
          <w:szCs w:val="22"/>
        </w:rPr>
      </w:pPr>
      <w:hyperlink w:anchor="_Toc254184807" w:history="1">
        <w:r w:rsidR="008118A3" w:rsidRPr="008118A3">
          <w:rPr>
            <w:rStyle w:val="Hyperlink"/>
            <w:noProof/>
          </w:rPr>
          <w:t>Issues Resolved in This Update</w:t>
        </w:r>
        <w:r w:rsidR="008118A3" w:rsidRPr="008118A3">
          <w:rPr>
            <w:noProof/>
            <w:webHidden/>
          </w:rPr>
          <w:tab/>
        </w:r>
        <w:r w:rsidRPr="008118A3">
          <w:rPr>
            <w:noProof/>
            <w:webHidden/>
          </w:rPr>
          <w:fldChar w:fldCharType="begin"/>
        </w:r>
        <w:r w:rsidR="008118A3" w:rsidRPr="008118A3">
          <w:rPr>
            <w:noProof/>
            <w:webHidden/>
          </w:rPr>
          <w:instrText xml:space="preserve"> PAGEREF _Toc254184807 \h </w:instrText>
        </w:r>
        <w:r w:rsidRPr="008118A3">
          <w:rPr>
            <w:noProof/>
            <w:webHidden/>
          </w:rPr>
        </w:r>
        <w:r w:rsidRPr="008118A3">
          <w:rPr>
            <w:noProof/>
            <w:webHidden/>
          </w:rPr>
          <w:fldChar w:fldCharType="separate"/>
        </w:r>
        <w:r w:rsidR="008118A3" w:rsidRPr="008118A3">
          <w:rPr>
            <w:noProof/>
            <w:webHidden/>
          </w:rPr>
          <w:t>8</w:t>
        </w:r>
        <w:r w:rsidRPr="008118A3">
          <w:rPr>
            <w:noProof/>
            <w:webHidden/>
          </w:rPr>
          <w:fldChar w:fldCharType="end"/>
        </w:r>
      </w:hyperlink>
    </w:p>
    <w:p w:rsidR="00B45A60" w:rsidRDefault="00B71B79" w:rsidP="00D962B0">
      <w:pPr>
        <w:pStyle w:val="TOC2"/>
      </w:pPr>
      <w:r w:rsidRPr="00BA783E">
        <w:rPr>
          <w:b/>
          <w:i/>
          <w:kern w:val="32"/>
          <w:sz w:val="28"/>
        </w:rPr>
        <w:fldChar w:fldCharType="end"/>
      </w:r>
      <w:r w:rsidR="00B45A60" w:rsidRPr="009E6B77">
        <w:br w:type="page"/>
      </w:r>
    </w:p>
    <w:p w:rsidR="00B45A60" w:rsidRPr="000A344F" w:rsidRDefault="00B45A60" w:rsidP="000B0DE0">
      <w:pPr>
        <w:pStyle w:val="Heading1"/>
      </w:pPr>
      <w:bookmarkStart w:id="2" w:name="_Toc254184796"/>
      <w:r w:rsidRPr="000A344F">
        <w:lastRenderedPageBreak/>
        <w:t>Installing Microsoft Dynamics 5.0 SP1 Update 2</w:t>
      </w:r>
      <w:bookmarkEnd w:id="2"/>
    </w:p>
    <w:p w:rsidR="00D962B0" w:rsidRDefault="00D962B0" w:rsidP="00D962B0">
      <w:pPr>
        <w:pStyle w:val="Heading2"/>
      </w:pPr>
      <w:bookmarkStart w:id="3" w:name="_Toc254184797"/>
      <w:r>
        <w:t>Installing the Client</w:t>
      </w:r>
      <w:bookmarkEnd w:id="3"/>
    </w:p>
    <w:p w:rsidR="004F3BA6" w:rsidRDefault="004F3BA6" w:rsidP="007E70A1">
      <w:pPr>
        <w:pStyle w:val="BodyText"/>
        <w:rPr>
          <w:rFonts w:cs="Arial"/>
        </w:rPr>
      </w:pPr>
      <w:r>
        <w:rPr>
          <w:rFonts w:cs="Arial"/>
        </w:rPr>
        <w:t xml:space="preserve">The installation procedure </w:t>
      </w:r>
      <w:r w:rsidR="00D962B0">
        <w:rPr>
          <w:rFonts w:cs="Arial"/>
        </w:rPr>
        <w:t>for the Microsoft Dynamic</w:t>
      </w:r>
      <w:r w:rsidR="00AA29F1">
        <w:rPr>
          <w:rFonts w:cs="Arial"/>
        </w:rPr>
        <w:t>s</w:t>
      </w:r>
      <w:r w:rsidR="002C6E53" w:rsidRPr="002C6E53">
        <w:rPr>
          <w:rFonts w:cs="Arial"/>
          <w:vertAlign w:val="superscript"/>
        </w:rPr>
        <w:t>®</w:t>
      </w:r>
      <w:r w:rsidR="00D962B0">
        <w:rPr>
          <w:rFonts w:cs="Arial"/>
        </w:rPr>
        <w:t xml:space="preserve"> NAV client </w:t>
      </w:r>
      <w:r>
        <w:rPr>
          <w:rFonts w:cs="Arial"/>
        </w:rPr>
        <w:t>varies depending on whether you have Microsoft Dynamics NAV already installed and what version of Microsoft Dynamics NAV you currently have installed:</w:t>
      </w:r>
    </w:p>
    <w:p w:rsidR="00C22B58" w:rsidRDefault="00C22B58" w:rsidP="003847B5">
      <w:pPr>
        <w:pStyle w:val="BodyText"/>
        <w:numPr>
          <w:ilvl w:val="0"/>
          <w:numId w:val="6"/>
        </w:numPr>
      </w:pPr>
      <w:r>
        <w:t xml:space="preserve">If you do not have </w:t>
      </w:r>
      <w:r>
        <w:rPr>
          <w:rFonts w:cs="Arial"/>
        </w:rPr>
        <w:t xml:space="preserve">Microsoft Dynamics NAV installed, run Setup.exe, located in the CsideClient directory on the installation media. </w:t>
      </w:r>
    </w:p>
    <w:p w:rsidR="00C22B58" w:rsidRDefault="00C22B58" w:rsidP="003847B5">
      <w:pPr>
        <w:pStyle w:val="BodyText"/>
        <w:numPr>
          <w:ilvl w:val="0"/>
          <w:numId w:val="6"/>
        </w:numPr>
        <w:rPr>
          <w:rFonts w:cs="Arial"/>
        </w:rPr>
      </w:pPr>
      <w:r>
        <w:rPr>
          <w:rFonts w:cs="Arial"/>
        </w:rPr>
        <w:t>If you have Microsoft Dynamics NAV 5.0</w:t>
      </w:r>
      <w:r w:rsidR="00AA29F1">
        <w:rPr>
          <w:rFonts w:cs="Arial"/>
        </w:rPr>
        <w:t xml:space="preserve"> or Microsoft Dynamics NAV 5.0 </w:t>
      </w:r>
      <w:r>
        <w:rPr>
          <w:rFonts w:cs="Arial"/>
        </w:rPr>
        <w:t>SP1 installed, run Setup.exe, located in the CsideClient directory on the installation media and select "Update." After completing Setup, start the client and connect to your database to update it.</w:t>
      </w:r>
    </w:p>
    <w:p w:rsidR="00C22B58" w:rsidRDefault="00C22B58" w:rsidP="003847B5">
      <w:pPr>
        <w:pStyle w:val="BodyText"/>
        <w:numPr>
          <w:ilvl w:val="0"/>
          <w:numId w:val="6"/>
        </w:numPr>
        <w:rPr>
          <w:rFonts w:cs="Arial"/>
        </w:rPr>
      </w:pPr>
      <w:r>
        <w:rPr>
          <w:rFonts w:cs="Arial"/>
        </w:rPr>
        <w:t xml:space="preserve">If you have a </w:t>
      </w:r>
      <w:r w:rsidR="00AA29F1">
        <w:rPr>
          <w:rFonts w:cs="Arial"/>
        </w:rPr>
        <w:t xml:space="preserve">pre–Microsoft Dynamics NAV 5.0 </w:t>
      </w:r>
      <w:r>
        <w:rPr>
          <w:rFonts w:cs="Arial"/>
        </w:rPr>
        <w:t>version of the client, uninstall it and then install this version.</w:t>
      </w:r>
    </w:p>
    <w:p w:rsidR="00354F04" w:rsidRDefault="00354F04" w:rsidP="008A594D">
      <w:pPr>
        <w:spacing w:after="120"/>
        <w:rPr>
          <w:sz w:val="20"/>
        </w:rPr>
      </w:pPr>
      <w:r>
        <w:rPr>
          <w:sz w:val="20"/>
        </w:rPr>
        <w:t xml:space="preserve">If you are prompted to </w:t>
      </w:r>
      <w:r w:rsidRPr="00354F04">
        <w:rPr>
          <w:sz w:val="20"/>
        </w:rPr>
        <w:t xml:space="preserve">convert the </w:t>
      </w:r>
      <w:r w:rsidR="00AA29F1">
        <w:rPr>
          <w:sz w:val="20"/>
        </w:rPr>
        <w:t>d</w:t>
      </w:r>
      <w:r w:rsidRPr="00354F04">
        <w:rPr>
          <w:sz w:val="20"/>
        </w:rPr>
        <w:t xml:space="preserve">emo database </w:t>
      </w:r>
      <w:r>
        <w:rPr>
          <w:sz w:val="20"/>
        </w:rPr>
        <w:t>when you first</w:t>
      </w:r>
      <w:r w:rsidRPr="00354F04">
        <w:rPr>
          <w:sz w:val="20"/>
        </w:rPr>
        <w:t xml:space="preserve"> start the client, go ahead and do so.</w:t>
      </w:r>
    </w:p>
    <w:p w:rsidR="008A594D" w:rsidRPr="008A594D" w:rsidRDefault="008A594D" w:rsidP="008A594D">
      <w:pPr>
        <w:pStyle w:val="Legalese"/>
        <w:spacing w:after="120"/>
        <w:rPr>
          <w:sz w:val="20"/>
        </w:rPr>
      </w:pPr>
      <w:r w:rsidRPr="008A594D">
        <w:rPr>
          <w:b/>
          <w:sz w:val="20"/>
        </w:rPr>
        <w:t>Note for Norwegian version</w:t>
      </w:r>
      <w:r>
        <w:rPr>
          <w:sz w:val="20"/>
        </w:rPr>
        <w:t xml:space="preserve">: If you see multiple identical instances of </w:t>
      </w:r>
      <w:r w:rsidRPr="008A594D">
        <w:rPr>
          <w:sz w:val="20"/>
        </w:rPr>
        <w:t>"Norsk (Bokmål)"</w:t>
      </w:r>
      <w:r>
        <w:rPr>
          <w:sz w:val="20"/>
        </w:rPr>
        <w:t xml:space="preserve"> when the client prompts you to choose an application language, you must choose the first instance in order to see the user interface with the correct language strings.</w:t>
      </w:r>
    </w:p>
    <w:p w:rsidR="00D962B0" w:rsidRDefault="00D962B0" w:rsidP="00D962B0">
      <w:pPr>
        <w:pStyle w:val="Heading2"/>
      </w:pPr>
      <w:bookmarkStart w:id="4" w:name="_Toc254184798"/>
      <w:r>
        <w:t>Installing Other Components</w:t>
      </w:r>
      <w:bookmarkEnd w:id="4"/>
    </w:p>
    <w:p w:rsidR="00D962B0" w:rsidRDefault="006708A0" w:rsidP="00D962B0">
      <w:pPr>
        <w:pStyle w:val="BodyText"/>
      </w:pPr>
      <w:r>
        <w:t xml:space="preserve">Other components that have been updated are Outlook Integration and Employee Portal. </w:t>
      </w:r>
      <w:r w:rsidR="00D962B0">
        <w:t xml:space="preserve">For </w:t>
      </w:r>
      <w:r>
        <w:t>these</w:t>
      </w:r>
      <w:r w:rsidR="00D962B0">
        <w:t xml:space="preserve"> components, uninstall any </w:t>
      </w:r>
      <w:r w:rsidR="00AA29F1">
        <w:t xml:space="preserve">previous </w:t>
      </w:r>
      <w:r w:rsidR="00D962B0">
        <w:t>version</w:t>
      </w:r>
      <w:r w:rsidR="00AA29F1">
        <w:t>s</w:t>
      </w:r>
      <w:r w:rsidR="00D962B0">
        <w:t xml:space="preserve"> and then run the appropriate Setup program in the appropriate sub</w:t>
      </w:r>
      <w:r w:rsidR="00C826D0">
        <w:t>directory</w:t>
      </w:r>
      <w:r w:rsidR="00D962B0">
        <w:t xml:space="preserve">. </w:t>
      </w:r>
      <w:r>
        <w:t xml:space="preserve">Also see </w:t>
      </w:r>
      <w:hyperlink r:id="rId9" w:history="1">
        <w:r w:rsidRPr="00C22B58">
          <w:rPr>
            <w:rStyle w:val="Hyperlink"/>
          </w:rPr>
          <w:t>Outlook Integration Installation and Setup Technical White Paper for Microsoft Dynamics NAV 5.0</w:t>
        </w:r>
      </w:hyperlink>
      <w:r>
        <w:t xml:space="preserve"> on PartnerSource.</w:t>
      </w:r>
    </w:p>
    <w:p w:rsidR="00BD7390" w:rsidRDefault="00203EC4" w:rsidP="00BD7390">
      <w:pPr>
        <w:keepNext/>
        <w:spacing w:before="240" w:after="120"/>
        <w:outlineLvl w:val="1"/>
      </w:pPr>
      <w:bookmarkStart w:id="5" w:name="_Toc254184799"/>
      <w:r>
        <w:t xml:space="preserve">User Access Control (UAC) </w:t>
      </w:r>
      <w:r w:rsidR="00BD7390">
        <w:t xml:space="preserve">Installation </w:t>
      </w:r>
      <w:r>
        <w:t>Issues</w:t>
      </w:r>
      <w:bookmarkEnd w:id="5"/>
    </w:p>
    <w:p w:rsidR="00203EC4" w:rsidRDefault="00203EC4" w:rsidP="008118A3">
      <w:pPr>
        <w:pStyle w:val="BodyText"/>
      </w:pPr>
      <w:r>
        <w:t>If you are installing this update on Windows Vista, Windows Server 2008, or Windows 7, and User Access Control (UAC) is enabled, the following issues exist:</w:t>
      </w:r>
    </w:p>
    <w:p w:rsidR="00AC299D" w:rsidRDefault="00BD7390" w:rsidP="003847B5">
      <w:pPr>
        <w:pStyle w:val="BodyText"/>
        <w:numPr>
          <w:ilvl w:val="0"/>
          <w:numId w:val="7"/>
        </w:numPr>
      </w:pPr>
      <w:r w:rsidRPr="00BD7390">
        <w:t xml:space="preserve">If you install the </w:t>
      </w:r>
      <w:r w:rsidR="00AA29F1">
        <w:t>d</w:t>
      </w:r>
      <w:r w:rsidRPr="00BD7390">
        <w:t xml:space="preserve">emo version on a computer that does not already have </w:t>
      </w:r>
      <w:r w:rsidR="00501934">
        <w:t>Microsoft</w:t>
      </w:r>
      <w:r w:rsidR="002C6E53" w:rsidRPr="002C6E53">
        <w:rPr>
          <w:vertAlign w:val="superscript"/>
        </w:rPr>
        <w:t>®</w:t>
      </w:r>
      <w:r w:rsidR="00501934">
        <w:t xml:space="preserve"> </w:t>
      </w:r>
      <w:r w:rsidRPr="00BD7390">
        <w:t>SQL Server</w:t>
      </w:r>
      <w:r w:rsidR="00501934">
        <w:rPr>
          <w:rFonts w:cs="Arial"/>
          <w:vertAlign w:val="superscript"/>
        </w:rPr>
        <w:t>®</w:t>
      </w:r>
      <w:r w:rsidRPr="00BD7390">
        <w:t xml:space="preserve"> installed, Setup install</w:t>
      </w:r>
      <w:r>
        <w:t>s</w:t>
      </w:r>
      <w:r w:rsidRPr="00BD7390">
        <w:t xml:space="preserve"> SQL Server Express automatically. You must </w:t>
      </w:r>
      <w:r>
        <w:t xml:space="preserve">then </w:t>
      </w:r>
      <w:r w:rsidRPr="00BD7390">
        <w:t xml:space="preserve">add yourself as an administrator in SQL Server after Setup completes. If you fail to do so, you do not have access to create the $ndo$srvproperty table on the master database. This issue can also occur if you already have the MSSQLSERVER service installed, </w:t>
      </w:r>
      <w:r w:rsidR="008118A3">
        <w:t>if</w:t>
      </w:r>
      <w:r w:rsidRPr="00BD7390">
        <w:t xml:space="preserve"> you are not </w:t>
      </w:r>
      <w:r>
        <w:t xml:space="preserve">already </w:t>
      </w:r>
      <w:r w:rsidRPr="00BD7390">
        <w:t>an administrator of the instance.</w:t>
      </w:r>
    </w:p>
    <w:p w:rsidR="00203EC4" w:rsidRPr="008118A3" w:rsidRDefault="00203EC4" w:rsidP="003847B5">
      <w:pPr>
        <w:pStyle w:val="ListParagraph"/>
        <w:numPr>
          <w:ilvl w:val="0"/>
          <w:numId w:val="7"/>
        </w:numPr>
        <w:spacing w:after="120"/>
        <w:rPr>
          <w:rFonts w:ascii="Arial" w:hAnsi="Arial" w:cs="Arial"/>
          <w:sz w:val="20"/>
          <w:szCs w:val="20"/>
        </w:rPr>
      </w:pPr>
      <w:r w:rsidRPr="008118A3">
        <w:rPr>
          <w:rFonts w:ascii="Arial" w:hAnsi="Arial" w:cs="Arial"/>
          <w:sz w:val="20"/>
          <w:szCs w:val="20"/>
        </w:rPr>
        <w:t>If you install the demo version</w:t>
      </w:r>
      <w:r w:rsidRPr="008118A3">
        <w:rPr>
          <w:rFonts w:ascii="Arial" w:hAnsi="Arial" w:cs="Arial"/>
          <w:sz w:val="20"/>
        </w:rPr>
        <w:t xml:space="preserve">, the xp_ndo.dll stored procedures are not installed correctly. To install these procedures follow the steps described in this blog post: </w:t>
      </w:r>
      <w:hyperlink r:id="rId10" w:history="1">
        <w:r w:rsidRPr="008118A3">
          <w:rPr>
            <w:rStyle w:val="Hyperlink"/>
            <w:rFonts w:cs="Arial"/>
            <w:sz w:val="20"/>
          </w:rPr>
          <w:t>http://blogs.msdn.com/nav/archive/2009/05/25/installing-stored-procedures-for-dynamics-nav-2009-manually.aspx</w:t>
        </w:r>
      </w:hyperlink>
      <w:r w:rsidRPr="008118A3">
        <w:rPr>
          <w:rFonts w:ascii="Arial" w:hAnsi="Arial" w:cs="Arial"/>
          <w:sz w:val="20"/>
        </w:rPr>
        <w:t>.</w:t>
      </w:r>
    </w:p>
    <w:p w:rsidR="00203EC4" w:rsidRPr="00203EC4" w:rsidRDefault="00203EC4" w:rsidP="003847B5">
      <w:pPr>
        <w:pStyle w:val="Legalese"/>
        <w:numPr>
          <w:ilvl w:val="0"/>
          <w:numId w:val="7"/>
        </w:numPr>
        <w:spacing w:after="120"/>
        <w:rPr>
          <w:sz w:val="20"/>
        </w:rPr>
      </w:pPr>
      <w:r>
        <w:rPr>
          <w:sz w:val="20"/>
        </w:rPr>
        <w:t xml:space="preserve">Setup is not able to install the </w:t>
      </w:r>
      <w:r w:rsidRPr="00203EC4">
        <w:rPr>
          <w:sz w:val="20"/>
        </w:rPr>
        <w:t>demo database</w:t>
      </w:r>
      <w:r>
        <w:rPr>
          <w:sz w:val="20"/>
        </w:rPr>
        <w:t>.</w:t>
      </w:r>
      <w:r w:rsidRPr="00203EC4">
        <w:rPr>
          <w:sz w:val="20"/>
        </w:rPr>
        <w:t xml:space="preserve"> </w:t>
      </w:r>
      <w:r>
        <w:rPr>
          <w:sz w:val="20"/>
        </w:rPr>
        <w:t>F</w:t>
      </w:r>
      <w:r w:rsidRPr="00203EC4">
        <w:rPr>
          <w:sz w:val="20"/>
        </w:rPr>
        <w:t>ollow</w:t>
      </w:r>
      <w:r>
        <w:rPr>
          <w:sz w:val="20"/>
        </w:rPr>
        <w:t xml:space="preserve"> these</w:t>
      </w:r>
      <w:r w:rsidRPr="00203EC4">
        <w:rPr>
          <w:sz w:val="20"/>
        </w:rPr>
        <w:t xml:space="preserve"> steps </w:t>
      </w:r>
      <w:r>
        <w:rPr>
          <w:sz w:val="20"/>
        </w:rPr>
        <w:t>to install the demo database</w:t>
      </w:r>
      <w:r w:rsidR="008118A3">
        <w:rPr>
          <w:sz w:val="20"/>
        </w:rPr>
        <w:t xml:space="preserve"> manually</w:t>
      </w:r>
      <w:r>
        <w:rPr>
          <w:sz w:val="20"/>
        </w:rPr>
        <w:t>:</w:t>
      </w:r>
    </w:p>
    <w:p w:rsidR="00203EC4" w:rsidRPr="00203EC4" w:rsidRDefault="00203EC4" w:rsidP="003847B5">
      <w:pPr>
        <w:pStyle w:val="Legalese"/>
        <w:numPr>
          <w:ilvl w:val="0"/>
          <w:numId w:val="8"/>
        </w:numPr>
        <w:spacing w:after="120"/>
        <w:rPr>
          <w:sz w:val="20"/>
        </w:rPr>
      </w:pPr>
      <w:r>
        <w:rPr>
          <w:sz w:val="20"/>
        </w:rPr>
        <w:t xml:space="preserve">Copy </w:t>
      </w:r>
      <w:r w:rsidRPr="00203EC4">
        <w:rPr>
          <w:sz w:val="20"/>
        </w:rPr>
        <w:t xml:space="preserve">the database file </w:t>
      </w:r>
      <w:r>
        <w:rPr>
          <w:sz w:val="20"/>
        </w:rPr>
        <w:t>from the</w:t>
      </w:r>
      <w:r w:rsidRPr="00203EC4">
        <w:rPr>
          <w:sz w:val="20"/>
        </w:rPr>
        <w:t xml:space="preserve"> installation DVD</w:t>
      </w:r>
      <w:r>
        <w:rPr>
          <w:sz w:val="20"/>
        </w:rPr>
        <w:t xml:space="preserve"> (</w:t>
      </w:r>
      <w:r w:rsidRPr="00203EC4">
        <w:rPr>
          <w:sz w:val="20"/>
        </w:rPr>
        <w:t>CsideClient\</w:t>
      </w:r>
      <w:r w:rsidR="008118A3">
        <w:rPr>
          <w:sz w:val="20"/>
        </w:rPr>
        <w:t>P</w:t>
      </w:r>
      <w:r w:rsidRPr="00203EC4">
        <w:rPr>
          <w:sz w:val="20"/>
        </w:rPr>
        <w:t xml:space="preserve">rogram </w:t>
      </w:r>
      <w:r w:rsidR="008118A3">
        <w:rPr>
          <w:sz w:val="20"/>
        </w:rPr>
        <w:t>F</w:t>
      </w:r>
      <w:r w:rsidRPr="00203EC4">
        <w:rPr>
          <w:sz w:val="20"/>
        </w:rPr>
        <w:t>iles\Microsoft Dynamics NAV\CSIDE Client\Demo Database NAV (5-0)</w:t>
      </w:r>
      <w:r w:rsidR="008118A3">
        <w:rPr>
          <w:sz w:val="20"/>
        </w:rPr>
        <w:t>_</w:t>
      </w:r>
      <w:r w:rsidRPr="00203EC4">
        <w:rPr>
          <w:sz w:val="20"/>
        </w:rPr>
        <w:t>Data.mdf</w:t>
      </w:r>
      <w:r>
        <w:rPr>
          <w:sz w:val="20"/>
        </w:rPr>
        <w:t xml:space="preserve">) to </w:t>
      </w:r>
      <w:r w:rsidRPr="00203EC4">
        <w:rPr>
          <w:sz w:val="20"/>
        </w:rPr>
        <w:t xml:space="preserve">the Data </w:t>
      </w:r>
      <w:r w:rsidR="00C826D0">
        <w:rPr>
          <w:sz w:val="20"/>
        </w:rPr>
        <w:t>directory</w:t>
      </w:r>
      <w:r w:rsidRPr="00203EC4">
        <w:rPr>
          <w:sz w:val="20"/>
        </w:rPr>
        <w:t xml:space="preserve"> of the local SQL Server installation</w:t>
      </w:r>
      <w:r>
        <w:rPr>
          <w:sz w:val="20"/>
        </w:rPr>
        <w:t xml:space="preserve"> (typically, C</w:t>
      </w:r>
      <w:r w:rsidRPr="00203EC4">
        <w:rPr>
          <w:sz w:val="20"/>
        </w:rPr>
        <w:t>:\</w:t>
      </w:r>
      <w:r w:rsidR="008118A3">
        <w:rPr>
          <w:sz w:val="20"/>
        </w:rPr>
        <w:t>P</w:t>
      </w:r>
      <w:r w:rsidRPr="00203EC4">
        <w:rPr>
          <w:sz w:val="20"/>
        </w:rPr>
        <w:t xml:space="preserve">rogram </w:t>
      </w:r>
      <w:r w:rsidR="008118A3">
        <w:rPr>
          <w:sz w:val="20"/>
        </w:rPr>
        <w:t>F</w:t>
      </w:r>
      <w:r w:rsidRPr="00203EC4">
        <w:rPr>
          <w:sz w:val="20"/>
        </w:rPr>
        <w:t>iles\Microsoft SQL Server\MSSQL.1\MSSQL\Data</w:t>
      </w:r>
      <w:r>
        <w:rPr>
          <w:sz w:val="20"/>
        </w:rPr>
        <w:t>).</w:t>
      </w:r>
    </w:p>
    <w:p w:rsidR="00203EC4" w:rsidRDefault="006468CD" w:rsidP="003847B5">
      <w:pPr>
        <w:pStyle w:val="Legalese"/>
        <w:numPr>
          <w:ilvl w:val="0"/>
          <w:numId w:val="8"/>
        </w:numPr>
        <w:spacing w:after="120"/>
        <w:rPr>
          <w:sz w:val="20"/>
        </w:rPr>
      </w:pPr>
      <w:r>
        <w:rPr>
          <w:sz w:val="20"/>
        </w:rPr>
        <w:t xml:space="preserve">Follow the procedure for “Opening Databases” on pages 52-54 of the manual </w:t>
      </w:r>
      <w:r w:rsidRPr="006468CD">
        <w:rPr>
          <w:sz w:val="20"/>
        </w:rPr>
        <w:t>“Installation &amp; System Management: Microsoft Dynamics™ NAV Clas</w:t>
      </w:r>
      <w:r>
        <w:rPr>
          <w:sz w:val="20"/>
        </w:rPr>
        <w:t xml:space="preserve">sic with Microsoft SQL Server™” (w1w1isql.pdf). If you cannot locate your copy of this manual, it is </w:t>
      </w:r>
      <w:r w:rsidRPr="006468CD">
        <w:rPr>
          <w:sz w:val="20"/>
        </w:rPr>
        <w:t xml:space="preserve">available from the </w:t>
      </w:r>
      <w:hyperlink r:id="rId11" w:history="1">
        <w:r w:rsidRPr="006468CD">
          <w:rPr>
            <w:rStyle w:val="Hyperlink"/>
            <w:sz w:val="20"/>
          </w:rPr>
          <w:t>Microsoft Dynamics NAV 5.0 Developer and Installation Guides page</w:t>
        </w:r>
      </w:hyperlink>
      <w:r w:rsidRPr="006468CD">
        <w:rPr>
          <w:sz w:val="20"/>
        </w:rPr>
        <w:t xml:space="preserve"> in the Microsoft Download Center.</w:t>
      </w:r>
      <w:r>
        <w:rPr>
          <w:sz w:val="20"/>
        </w:rPr>
        <w:t xml:space="preserve"> It is also possible to attach a database using </w:t>
      </w:r>
      <w:r w:rsidRPr="006468CD">
        <w:rPr>
          <w:sz w:val="20"/>
        </w:rPr>
        <w:t xml:space="preserve">SQL Server Management </w:t>
      </w:r>
      <w:r w:rsidRPr="006468CD">
        <w:rPr>
          <w:sz w:val="20"/>
        </w:rPr>
        <w:lastRenderedPageBreak/>
        <w:t>Studio</w:t>
      </w:r>
      <w:r>
        <w:rPr>
          <w:sz w:val="20"/>
        </w:rPr>
        <w:t xml:space="preserve">. See this blog post for details: </w:t>
      </w:r>
      <w:hyperlink r:id="rId12" w:history="1">
        <w:r w:rsidRPr="006468CD">
          <w:rPr>
            <w:rStyle w:val="Hyperlink"/>
            <w:sz w:val="20"/>
          </w:rPr>
          <w:t>http://blogs.msdn.com/nav_developer/archive/2008/11/08/basic-sql-how-to-attach-a-database-to-sql-server.aspx</w:t>
        </w:r>
      </w:hyperlink>
      <w:r>
        <w:rPr>
          <w:sz w:val="20"/>
        </w:rPr>
        <w:t>.</w:t>
      </w:r>
    </w:p>
    <w:p w:rsidR="00B45A60" w:rsidRPr="00B46DD9" w:rsidRDefault="00B45A60" w:rsidP="000B0DE0">
      <w:pPr>
        <w:pStyle w:val="Heading1"/>
      </w:pPr>
      <w:bookmarkStart w:id="6" w:name="_Toc254184800"/>
      <w:r w:rsidRPr="00B46DD9">
        <w:t>What’s New</w:t>
      </w:r>
      <w:r w:rsidR="00C30E99" w:rsidRPr="00B46DD9">
        <w:t xml:space="preserve"> in this Update</w:t>
      </w:r>
      <w:bookmarkEnd w:id="6"/>
    </w:p>
    <w:p w:rsidR="00B46DD9" w:rsidRPr="000B0DE0" w:rsidRDefault="00501934" w:rsidP="000B0DE0">
      <w:pPr>
        <w:pStyle w:val="Heading2"/>
        <w:rPr>
          <w:b/>
          <w:bCs/>
          <w:iCs w:val="0"/>
        </w:rPr>
      </w:pPr>
      <w:bookmarkStart w:id="7" w:name="_Toc254184801"/>
      <w:bookmarkStart w:id="8" w:name="_Toc252785080"/>
      <w:r>
        <w:rPr>
          <w:b/>
          <w:bCs/>
          <w:iCs w:val="0"/>
        </w:rPr>
        <w:t>Support for n</w:t>
      </w:r>
      <w:r w:rsidR="00B46DD9" w:rsidRPr="000B0DE0">
        <w:rPr>
          <w:b/>
          <w:bCs/>
          <w:iCs w:val="0"/>
        </w:rPr>
        <w:t xml:space="preserve">ew Windows </w:t>
      </w:r>
      <w:r>
        <w:rPr>
          <w:b/>
          <w:bCs/>
          <w:iCs w:val="0"/>
        </w:rPr>
        <w:t>o</w:t>
      </w:r>
      <w:r w:rsidR="00B46DD9" w:rsidRPr="000B0DE0">
        <w:rPr>
          <w:b/>
          <w:bCs/>
          <w:iCs w:val="0"/>
        </w:rPr>
        <w:t xml:space="preserve">perating </w:t>
      </w:r>
      <w:r>
        <w:rPr>
          <w:b/>
          <w:bCs/>
          <w:iCs w:val="0"/>
        </w:rPr>
        <w:t>s</w:t>
      </w:r>
      <w:r w:rsidR="00B46DD9" w:rsidRPr="000B0DE0">
        <w:rPr>
          <w:b/>
          <w:bCs/>
          <w:iCs w:val="0"/>
        </w:rPr>
        <w:t>ystems</w:t>
      </w:r>
      <w:bookmarkEnd w:id="7"/>
      <w:r w:rsidR="00B46DD9" w:rsidRPr="000B0DE0">
        <w:rPr>
          <w:b/>
          <w:bCs/>
          <w:iCs w:val="0"/>
        </w:rPr>
        <w:t xml:space="preserve"> </w:t>
      </w:r>
      <w:bookmarkEnd w:id="8"/>
    </w:p>
    <w:p w:rsidR="00B46DD9" w:rsidRDefault="00F37360" w:rsidP="00B46DD9">
      <w:pPr>
        <w:pStyle w:val="BodyText"/>
      </w:pPr>
      <w:r>
        <w:t xml:space="preserve">Microsoft Dynamics NAV 5.0 SP1 Update 2 is </w:t>
      </w:r>
      <w:r w:rsidR="00586BD0">
        <w:t>verified to run on</w:t>
      </w:r>
      <w:r>
        <w:t xml:space="preserve"> Windows 7 and </w:t>
      </w:r>
      <w:r w:rsidR="00586BD0">
        <w:t>on</w:t>
      </w:r>
      <w:r>
        <w:t xml:space="preserve"> Windows Server 2008 R2</w:t>
      </w:r>
      <w:r w:rsidR="00B46DD9">
        <w:t>.</w:t>
      </w:r>
    </w:p>
    <w:p w:rsidR="00B46DD9" w:rsidRPr="000B0DE0" w:rsidRDefault="00B46DD9" w:rsidP="000B0DE0">
      <w:pPr>
        <w:pStyle w:val="Heading2"/>
        <w:rPr>
          <w:b/>
          <w:bCs/>
          <w:iCs w:val="0"/>
        </w:rPr>
      </w:pPr>
      <w:bookmarkStart w:id="9" w:name="_Toc252785081"/>
      <w:bookmarkStart w:id="10" w:name="_Toc254184802"/>
      <w:r w:rsidRPr="000B0DE0">
        <w:rPr>
          <w:b/>
          <w:bCs/>
          <w:iCs w:val="0"/>
        </w:rPr>
        <w:t xml:space="preserve">New </w:t>
      </w:r>
      <w:r w:rsidR="00501934">
        <w:rPr>
          <w:b/>
          <w:bCs/>
          <w:iCs w:val="0"/>
        </w:rPr>
        <w:t>s</w:t>
      </w:r>
      <w:r w:rsidRPr="000B0DE0">
        <w:rPr>
          <w:b/>
          <w:bCs/>
          <w:iCs w:val="0"/>
        </w:rPr>
        <w:t>tyle</w:t>
      </w:r>
      <w:r w:rsidR="00AA29F1">
        <w:rPr>
          <w:b/>
          <w:bCs/>
          <w:iCs w:val="0"/>
        </w:rPr>
        <w:t xml:space="preserve"> S</w:t>
      </w:r>
      <w:r w:rsidRPr="000B0DE0">
        <w:rPr>
          <w:b/>
          <w:bCs/>
          <w:iCs w:val="0"/>
        </w:rPr>
        <w:t xml:space="preserve">heets for </w:t>
      </w:r>
      <w:r w:rsidR="00501934">
        <w:rPr>
          <w:b/>
          <w:bCs/>
          <w:iCs w:val="0"/>
        </w:rPr>
        <w:t>e</w:t>
      </w:r>
      <w:r w:rsidRPr="000B0DE0">
        <w:rPr>
          <w:b/>
          <w:bCs/>
          <w:iCs w:val="0"/>
        </w:rPr>
        <w:t>xporting to Microsoft Office</w:t>
      </w:r>
      <w:bookmarkEnd w:id="9"/>
      <w:bookmarkEnd w:id="10"/>
    </w:p>
    <w:p w:rsidR="00AC299D" w:rsidRDefault="00B46DD9">
      <w:pPr>
        <w:pStyle w:val="BodyText"/>
      </w:pPr>
      <w:r w:rsidRPr="00B636C5">
        <w:t xml:space="preserve">Microsoft Dynamics NAV 5.0 SP1 Update 2 includes </w:t>
      </w:r>
      <w:r>
        <w:t>two</w:t>
      </w:r>
      <w:r w:rsidRPr="00B636C5">
        <w:t xml:space="preserve"> </w:t>
      </w:r>
      <w:r>
        <w:t xml:space="preserve">updated </w:t>
      </w:r>
      <w:r w:rsidRPr="00B636C5">
        <w:t>style</w:t>
      </w:r>
      <w:r w:rsidR="00AA29F1">
        <w:t xml:space="preserve"> </w:t>
      </w:r>
      <w:r w:rsidRPr="00B636C5">
        <w:t>sheet</w:t>
      </w:r>
      <w:r>
        <w:t>s</w:t>
      </w:r>
      <w:r w:rsidRPr="00B636C5">
        <w:t xml:space="preserve"> (</w:t>
      </w:r>
      <w:r w:rsidR="001D6CA5">
        <w:t>N</w:t>
      </w:r>
      <w:r w:rsidRPr="00B46DD9">
        <w:t>avisionFormTo</w:t>
      </w:r>
      <w:r w:rsidR="001D6CA5">
        <w:t>W</w:t>
      </w:r>
      <w:r w:rsidRPr="00B46DD9">
        <w:t>ord.xslt and NavisionFormToExcel.xslt</w:t>
      </w:r>
      <w:r w:rsidRPr="00B636C5">
        <w:t>). Th</w:t>
      </w:r>
      <w:r>
        <w:t xml:space="preserve">ese </w:t>
      </w:r>
      <w:r w:rsidR="00A74EB4">
        <w:t>style</w:t>
      </w:r>
      <w:r w:rsidR="00AA29F1">
        <w:t xml:space="preserve"> </w:t>
      </w:r>
      <w:r w:rsidR="00A74EB4">
        <w:t xml:space="preserve">sheets </w:t>
      </w:r>
      <w:r>
        <w:t>were updated to support export of Picture Boxes to Microsoft Office Word</w:t>
      </w:r>
      <w:r w:rsidR="00E67253">
        <w:t xml:space="preserve"> and</w:t>
      </w:r>
      <w:r>
        <w:t xml:space="preserve"> </w:t>
      </w:r>
      <w:r w:rsidR="00AA29F1">
        <w:t xml:space="preserve">Microsoft Office </w:t>
      </w:r>
      <w:r>
        <w:t>Excel</w:t>
      </w:r>
      <w:r w:rsidR="002C6E53" w:rsidRPr="002C6E53">
        <w:rPr>
          <w:vertAlign w:val="superscript"/>
        </w:rPr>
        <w:t>®</w:t>
      </w:r>
      <w:r w:rsidRPr="00B636C5">
        <w:t>.</w:t>
      </w:r>
    </w:p>
    <w:p w:rsidR="00AC299D" w:rsidRDefault="00B46DD9">
      <w:pPr>
        <w:pStyle w:val="BodyText"/>
      </w:pPr>
      <w:r w:rsidRPr="00B636C5">
        <w:t xml:space="preserve">If you </w:t>
      </w:r>
      <w:r>
        <w:t xml:space="preserve">never </w:t>
      </w:r>
      <w:r w:rsidRPr="00B636C5">
        <w:t xml:space="preserve">export forms that </w:t>
      </w:r>
      <w:r>
        <w:t xml:space="preserve">contain </w:t>
      </w:r>
      <w:r w:rsidRPr="00B636C5">
        <w:t>PictureBoxes</w:t>
      </w:r>
      <w:r>
        <w:t>,</w:t>
      </w:r>
      <w:r w:rsidRPr="00B636C5">
        <w:t xml:space="preserve"> you</w:t>
      </w:r>
      <w:r>
        <w:t xml:space="preserve"> can choose not to use the updated style</w:t>
      </w:r>
      <w:r w:rsidR="00AA29F1">
        <w:t xml:space="preserve"> </w:t>
      </w:r>
      <w:r>
        <w:t>sheets</w:t>
      </w:r>
      <w:r w:rsidRPr="00B636C5">
        <w:t>.</w:t>
      </w:r>
    </w:p>
    <w:p w:rsidR="00AC299D" w:rsidRDefault="00B46DD9">
      <w:pPr>
        <w:pStyle w:val="BodyText"/>
      </w:pPr>
      <w:r>
        <w:t xml:space="preserve">If you have developed custom </w:t>
      </w:r>
      <w:r w:rsidRPr="00B636C5">
        <w:t>style</w:t>
      </w:r>
      <w:r w:rsidR="00AA29F1">
        <w:t xml:space="preserve"> </w:t>
      </w:r>
      <w:r w:rsidRPr="00B636C5">
        <w:t>sheets</w:t>
      </w:r>
      <w:r>
        <w:t>, you can</w:t>
      </w:r>
      <w:r w:rsidRPr="00B636C5">
        <w:t xml:space="preserve"> manual</w:t>
      </w:r>
      <w:r>
        <w:t xml:space="preserve">ly </w:t>
      </w:r>
      <w:r w:rsidRPr="00B636C5">
        <w:t>merg</w:t>
      </w:r>
      <w:r>
        <w:t xml:space="preserve">e the </w:t>
      </w:r>
      <w:r w:rsidRPr="00B636C5">
        <w:t>changes to your existing style</w:t>
      </w:r>
      <w:r w:rsidR="00AA29F1">
        <w:t xml:space="preserve"> </w:t>
      </w:r>
      <w:r w:rsidRPr="00B636C5">
        <w:t>sheet</w:t>
      </w:r>
      <w:r>
        <w:t xml:space="preserve"> and then import the merged style</w:t>
      </w:r>
      <w:r w:rsidR="00AA29F1">
        <w:t xml:space="preserve"> </w:t>
      </w:r>
      <w:r>
        <w:t xml:space="preserve">sheet. Otherwise just import directly. </w:t>
      </w:r>
    </w:p>
    <w:p w:rsidR="00AC299D" w:rsidRDefault="00B46DD9">
      <w:pPr>
        <w:pStyle w:val="BodyText"/>
      </w:pPr>
      <w:r>
        <w:t xml:space="preserve">To </w:t>
      </w:r>
      <w:r w:rsidRPr="00B636C5">
        <w:t>import the style</w:t>
      </w:r>
      <w:r w:rsidR="00AA29F1">
        <w:t xml:space="preserve"> </w:t>
      </w:r>
      <w:r w:rsidRPr="00B636C5">
        <w:t>sheet to existing database</w:t>
      </w:r>
      <w:r>
        <w:t>s</w:t>
      </w:r>
      <w:r w:rsidRPr="00B636C5">
        <w:t xml:space="preserve"> (both demo </w:t>
      </w:r>
      <w:r>
        <w:t xml:space="preserve">and </w:t>
      </w:r>
      <w:r w:rsidRPr="00B636C5">
        <w:t>customer database</w:t>
      </w:r>
      <w:r>
        <w:t>s), follow these steps</w:t>
      </w:r>
      <w:r w:rsidRPr="00B636C5">
        <w:t>:</w:t>
      </w:r>
    </w:p>
    <w:p w:rsidR="00B46DD9" w:rsidRPr="00B636C5" w:rsidRDefault="00B46DD9" w:rsidP="003847B5">
      <w:pPr>
        <w:pStyle w:val="Legalese"/>
        <w:numPr>
          <w:ilvl w:val="0"/>
          <w:numId w:val="5"/>
        </w:numPr>
        <w:rPr>
          <w:sz w:val="20"/>
        </w:rPr>
      </w:pPr>
      <w:r w:rsidRPr="00B636C5">
        <w:rPr>
          <w:sz w:val="20"/>
        </w:rPr>
        <w:t xml:space="preserve">Open </w:t>
      </w:r>
      <w:r>
        <w:rPr>
          <w:sz w:val="20"/>
        </w:rPr>
        <w:t>the</w:t>
      </w:r>
      <w:r w:rsidRPr="00B636C5">
        <w:rPr>
          <w:sz w:val="20"/>
        </w:rPr>
        <w:t xml:space="preserve"> </w:t>
      </w:r>
      <w:r w:rsidR="00AA29F1">
        <w:rPr>
          <w:sz w:val="20"/>
        </w:rPr>
        <w:t xml:space="preserve">Microsoft </w:t>
      </w:r>
      <w:r w:rsidRPr="00B636C5">
        <w:rPr>
          <w:sz w:val="20"/>
        </w:rPr>
        <w:t xml:space="preserve">Dynamics NAV 50SP1 </w:t>
      </w:r>
      <w:r w:rsidR="00AA29F1">
        <w:rPr>
          <w:sz w:val="20"/>
        </w:rPr>
        <w:t xml:space="preserve">Update 2 </w:t>
      </w:r>
      <w:r w:rsidRPr="00B636C5">
        <w:rPr>
          <w:sz w:val="20"/>
        </w:rPr>
        <w:t>client</w:t>
      </w:r>
      <w:r>
        <w:rPr>
          <w:sz w:val="20"/>
        </w:rPr>
        <w:t>.</w:t>
      </w:r>
    </w:p>
    <w:p w:rsidR="00B46DD9" w:rsidRPr="00B636C5" w:rsidRDefault="00AA29F1" w:rsidP="003847B5">
      <w:pPr>
        <w:pStyle w:val="Legalese"/>
        <w:numPr>
          <w:ilvl w:val="0"/>
          <w:numId w:val="5"/>
        </w:numPr>
        <w:rPr>
          <w:sz w:val="20"/>
        </w:rPr>
      </w:pPr>
      <w:r>
        <w:rPr>
          <w:sz w:val="20"/>
        </w:rPr>
        <w:t xml:space="preserve">On the </w:t>
      </w:r>
      <w:r>
        <w:rPr>
          <w:b/>
          <w:sz w:val="20"/>
        </w:rPr>
        <w:t>Tools</w:t>
      </w:r>
      <w:r>
        <w:rPr>
          <w:sz w:val="20"/>
        </w:rPr>
        <w:t xml:space="preserve"> menu, click</w:t>
      </w:r>
      <w:r w:rsidR="00B46DD9">
        <w:rPr>
          <w:sz w:val="20"/>
        </w:rPr>
        <w:t xml:space="preserve"> </w:t>
      </w:r>
      <w:r w:rsidR="00B46DD9" w:rsidRPr="00B46DD9">
        <w:rPr>
          <w:b/>
          <w:sz w:val="20"/>
        </w:rPr>
        <w:t>Manage Stylesheets</w:t>
      </w:r>
      <w:r w:rsidR="00B46DD9">
        <w:rPr>
          <w:sz w:val="20"/>
        </w:rPr>
        <w:t xml:space="preserve"> to open the </w:t>
      </w:r>
      <w:r w:rsidR="002C6E53" w:rsidRPr="002C6E53">
        <w:rPr>
          <w:b/>
          <w:sz w:val="20"/>
        </w:rPr>
        <w:t>Manage Style Sheets</w:t>
      </w:r>
      <w:r w:rsidR="00B46DD9">
        <w:rPr>
          <w:sz w:val="20"/>
        </w:rPr>
        <w:t xml:space="preserve"> form.</w:t>
      </w:r>
    </w:p>
    <w:p w:rsidR="00B46DD9" w:rsidRPr="00B636C5" w:rsidRDefault="00B46DD9" w:rsidP="003847B5">
      <w:pPr>
        <w:pStyle w:val="Legalese"/>
        <w:numPr>
          <w:ilvl w:val="0"/>
          <w:numId w:val="5"/>
        </w:numPr>
        <w:rPr>
          <w:sz w:val="20"/>
        </w:rPr>
      </w:pPr>
      <w:r w:rsidRPr="00B636C5">
        <w:rPr>
          <w:sz w:val="20"/>
        </w:rPr>
        <w:t xml:space="preserve">Choose </w:t>
      </w:r>
      <w:r w:rsidRPr="002A2AEA">
        <w:rPr>
          <w:b/>
          <w:sz w:val="20"/>
        </w:rPr>
        <w:t>Style sheets for this form only</w:t>
      </w:r>
      <w:r>
        <w:rPr>
          <w:sz w:val="20"/>
        </w:rPr>
        <w:t>.</w:t>
      </w:r>
    </w:p>
    <w:p w:rsidR="00B46DD9" w:rsidRDefault="00B46DD9" w:rsidP="003847B5">
      <w:pPr>
        <w:pStyle w:val="Legalese"/>
        <w:numPr>
          <w:ilvl w:val="0"/>
          <w:numId w:val="5"/>
        </w:numPr>
        <w:rPr>
          <w:sz w:val="20"/>
        </w:rPr>
      </w:pPr>
      <w:r w:rsidRPr="00B636C5">
        <w:rPr>
          <w:sz w:val="20"/>
        </w:rPr>
        <w:t xml:space="preserve">Use the Function button to import the </w:t>
      </w:r>
      <w:r>
        <w:rPr>
          <w:sz w:val="20"/>
        </w:rPr>
        <w:t>updated</w:t>
      </w:r>
      <w:r w:rsidRPr="00B636C5">
        <w:rPr>
          <w:sz w:val="20"/>
        </w:rPr>
        <w:t xml:space="preserve"> style</w:t>
      </w:r>
      <w:r w:rsidR="00AA29F1">
        <w:rPr>
          <w:sz w:val="20"/>
        </w:rPr>
        <w:t xml:space="preserve"> </w:t>
      </w:r>
      <w:r w:rsidRPr="00B636C5">
        <w:rPr>
          <w:sz w:val="20"/>
        </w:rPr>
        <w:t xml:space="preserve">sheet. </w:t>
      </w:r>
    </w:p>
    <w:p w:rsidR="00F37360" w:rsidRPr="009D4F5F" w:rsidRDefault="00F37360" w:rsidP="000B0DE0">
      <w:pPr>
        <w:pStyle w:val="Heading1"/>
      </w:pPr>
      <w:bookmarkStart w:id="11" w:name="_Toc254184803"/>
      <w:r w:rsidRPr="009D4F5F">
        <w:t>Known Issues</w:t>
      </w:r>
      <w:r w:rsidR="00C30E99">
        <w:t xml:space="preserve"> in </w:t>
      </w:r>
      <w:r w:rsidR="00501934">
        <w:t>T</w:t>
      </w:r>
      <w:r w:rsidR="00C30E99">
        <w:t>his Update</w:t>
      </w:r>
      <w:bookmarkEnd w:id="11"/>
    </w:p>
    <w:p w:rsidR="009D4F5F" w:rsidRPr="000B0DE0" w:rsidRDefault="00B636C5" w:rsidP="000B0DE0">
      <w:pPr>
        <w:pStyle w:val="Heading2"/>
        <w:rPr>
          <w:b/>
          <w:bCs/>
          <w:iCs w:val="0"/>
        </w:rPr>
      </w:pPr>
      <w:bookmarkStart w:id="12" w:name="_Toc252785083"/>
      <w:bookmarkStart w:id="13" w:name="_Toc254184804"/>
      <w:r w:rsidRPr="000B0DE0">
        <w:rPr>
          <w:b/>
          <w:bCs/>
          <w:iCs w:val="0"/>
        </w:rPr>
        <w:t>Incorrect documentation description for functions TABLENAME and FIELDNAME</w:t>
      </w:r>
      <w:bookmarkEnd w:id="12"/>
      <w:bookmarkEnd w:id="13"/>
    </w:p>
    <w:p w:rsidR="00B636C5" w:rsidRPr="00B636C5" w:rsidRDefault="00B636C5" w:rsidP="00501934">
      <w:pPr>
        <w:pStyle w:val="BodyText"/>
      </w:pPr>
      <w:r w:rsidRPr="00B636C5">
        <w:t>The C/AL Programming Guide contains an error regarding the use of FIELDNAME and TABLENAME.</w:t>
      </w:r>
      <w:r>
        <w:t xml:space="preserve"> On p</w:t>
      </w:r>
      <w:r w:rsidRPr="00B636C5">
        <w:t>age 27</w:t>
      </w:r>
      <w:r>
        <w:t>, in the section</w:t>
      </w:r>
      <w:r w:rsidRPr="00B636C5">
        <w:t xml:space="preserve"> on User Messages</w:t>
      </w:r>
      <w:r>
        <w:t>, the text</w:t>
      </w:r>
      <w:r w:rsidRPr="00B636C5">
        <w:t xml:space="preserve"> states that "C/AL functions FIELDNAME and TABLENAME should be used in user messages</w:t>
      </w:r>
      <w:r>
        <w:t>.</w:t>
      </w:r>
      <w:r w:rsidRPr="00B636C5">
        <w:t>" Th</w:t>
      </w:r>
      <w:r>
        <w:t xml:space="preserve">e text </w:t>
      </w:r>
      <w:r w:rsidRPr="00B636C5">
        <w:t xml:space="preserve">should </w:t>
      </w:r>
      <w:r>
        <w:t xml:space="preserve">identify </w:t>
      </w:r>
      <w:r w:rsidRPr="00B636C5">
        <w:t>FIELDCAPTION and TABLECAPTION</w:t>
      </w:r>
      <w:r>
        <w:t xml:space="preserve"> instead of </w:t>
      </w:r>
      <w:r w:rsidRPr="00B636C5">
        <w:t>FIELDNAME and TABLENAME</w:t>
      </w:r>
      <w:r w:rsidR="00387921">
        <w:t>.</w:t>
      </w:r>
    </w:p>
    <w:p w:rsidR="002A2AEA" w:rsidRPr="000B0DE0" w:rsidRDefault="002A2AEA" w:rsidP="000B0DE0">
      <w:pPr>
        <w:pStyle w:val="Heading2"/>
        <w:rPr>
          <w:b/>
          <w:bCs/>
          <w:iCs w:val="0"/>
        </w:rPr>
      </w:pPr>
      <w:bookmarkStart w:id="14" w:name="_Toc252785084"/>
      <w:bookmarkStart w:id="15" w:name="_Toc254184805"/>
      <w:r w:rsidRPr="000B0DE0">
        <w:rPr>
          <w:b/>
          <w:bCs/>
          <w:iCs w:val="0"/>
        </w:rPr>
        <w:t>Database server MMC cannot create snap-in</w:t>
      </w:r>
      <w:bookmarkEnd w:id="14"/>
      <w:bookmarkEnd w:id="15"/>
    </w:p>
    <w:p w:rsidR="002A2AEA" w:rsidRPr="00B636C5" w:rsidRDefault="00387921" w:rsidP="00501934">
      <w:pPr>
        <w:pStyle w:val="BodyText"/>
      </w:pPr>
      <w:r>
        <w:t>As a workaround, you can m</w:t>
      </w:r>
      <w:r w:rsidR="00D245EE">
        <w:t>anage the Database Server from the</w:t>
      </w:r>
      <w:r>
        <w:t xml:space="preserve"> DOS prompt. For information on how to do this, see the manual “</w:t>
      </w:r>
      <w:r w:rsidRPr="00387921">
        <w:t>Installation &amp; System Management:</w:t>
      </w:r>
      <w:r>
        <w:t xml:space="preserve"> </w:t>
      </w:r>
      <w:r w:rsidRPr="00387921">
        <w:t>C/SIDE Database Server for</w:t>
      </w:r>
      <w:r>
        <w:t xml:space="preserve"> </w:t>
      </w:r>
      <w:r w:rsidRPr="00387921">
        <w:t>Microsoft Dynamics</w:t>
      </w:r>
      <w:r>
        <w:t xml:space="preserve"> </w:t>
      </w:r>
      <w:r w:rsidRPr="00387921">
        <w:t>NAV</w:t>
      </w:r>
      <w:r>
        <w:t>” (</w:t>
      </w:r>
      <w:r w:rsidRPr="00387921">
        <w:t>w1w1NACG.pdf</w:t>
      </w:r>
      <w:r>
        <w:t>)</w:t>
      </w:r>
      <w:r w:rsidR="00B020F8">
        <w:t>,</w:t>
      </w:r>
      <w:r>
        <w:t xml:space="preserve"> which is available from the </w:t>
      </w:r>
      <w:hyperlink r:id="rId13" w:history="1">
        <w:r w:rsidRPr="00387921">
          <w:rPr>
            <w:rStyle w:val="Hyperlink"/>
          </w:rPr>
          <w:t>Microsoft Dynamics NAV 5.0 Developer and Installation Guides page</w:t>
        </w:r>
      </w:hyperlink>
      <w:r w:rsidRPr="00387921">
        <w:t xml:space="preserve"> in the Microsoft Download Center</w:t>
      </w:r>
      <w:r>
        <w:t>.</w:t>
      </w:r>
      <w:r w:rsidRPr="00387921">
        <w:t xml:space="preserve"> </w:t>
      </w:r>
      <w:r>
        <w:t>In the manual</w:t>
      </w:r>
      <w:r w:rsidR="00B020F8">
        <w:t>,</w:t>
      </w:r>
      <w:r>
        <w:t xml:space="preserve"> </w:t>
      </w:r>
      <w:r w:rsidR="00B020F8">
        <w:t xml:space="preserve">see </w:t>
      </w:r>
      <w:r>
        <w:t>section 2.3, “</w:t>
      </w:r>
      <w:r w:rsidRPr="00387921">
        <w:t>C/SIDE Database Server for Microsoft Dynamics NAV Setup Properties</w:t>
      </w:r>
      <w:r>
        <w:t>.”</w:t>
      </w:r>
    </w:p>
    <w:p w:rsidR="00B636C5" w:rsidRPr="00B636C5" w:rsidRDefault="00B636C5" w:rsidP="009D4F5F">
      <w:pPr>
        <w:pStyle w:val="Legalese"/>
        <w:rPr>
          <w:sz w:val="20"/>
        </w:rPr>
      </w:pPr>
    </w:p>
    <w:p w:rsidR="00B45A60" w:rsidRPr="009D4F5F" w:rsidRDefault="00BD7390" w:rsidP="000B0DE0">
      <w:pPr>
        <w:pStyle w:val="Heading1"/>
      </w:pPr>
      <w:r>
        <w:br w:type="page"/>
      </w:r>
      <w:bookmarkStart w:id="16" w:name="_Toc254184806"/>
      <w:r w:rsidR="00B45A60" w:rsidRPr="009D4F5F">
        <w:lastRenderedPageBreak/>
        <w:t xml:space="preserve">Hotfixes Included in </w:t>
      </w:r>
      <w:r w:rsidR="00B020F8">
        <w:t>T</w:t>
      </w:r>
      <w:r w:rsidR="00B45A60" w:rsidRPr="009D4F5F">
        <w:t xml:space="preserve">his </w:t>
      </w:r>
      <w:r w:rsidR="00C30E99">
        <w:t>Update</w:t>
      </w:r>
      <w:bookmarkEnd w:id="16"/>
    </w:p>
    <w:tbl>
      <w:tblPr>
        <w:tblW w:w="0" w:type="auto"/>
        <w:tblBorders>
          <w:top w:val="single" w:sz="8" w:space="0" w:color="000000"/>
          <w:bottom w:val="single" w:sz="8" w:space="0" w:color="000000"/>
        </w:tblBorders>
        <w:tblLook w:val="04A0"/>
      </w:tblPr>
      <w:tblGrid>
        <w:gridCol w:w="2358"/>
        <w:gridCol w:w="6887"/>
      </w:tblGrid>
      <w:tr w:rsidR="00333F06" w:rsidTr="00AB356D">
        <w:tc>
          <w:tcPr>
            <w:tcW w:w="2358" w:type="dxa"/>
            <w:tcBorders>
              <w:top w:val="single" w:sz="8" w:space="0" w:color="000000"/>
              <w:left w:val="nil"/>
              <w:bottom w:val="single" w:sz="8" w:space="0" w:color="000000"/>
              <w:right w:val="nil"/>
            </w:tcBorders>
          </w:tcPr>
          <w:p w:rsidR="00333F06" w:rsidRPr="00AB356D" w:rsidRDefault="00333F06" w:rsidP="00AB356D">
            <w:pPr>
              <w:pStyle w:val="BodyText"/>
              <w:spacing w:after="0"/>
              <w:rPr>
                <w:b/>
                <w:bCs/>
                <w:color w:val="000000"/>
              </w:rPr>
            </w:pPr>
            <w:r w:rsidRPr="00AB356D">
              <w:rPr>
                <w:b/>
                <w:bCs/>
                <w:color w:val="000000"/>
              </w:rPr>
              <w:t>Link to Knowledge Base Article</w:t>
            </w:r>
          </w:p>
        </w:tc>
        <w:tc>
          <w:tcPr>
            <w:tcW w:w="6887" w:type="dxa"/>
            <w:tcBorders>
              <w:top w:val="single" w:sz="8" w:space="0" w:color="000000"/>
              <w:left w:val="nil"/>
              <w:bottom w:val="single" w:sz="8" w:space="0" w:color="000000"/>
              <w:right w:val="nil"/>
            </w:tcBorders>
          </w:tcPr>
          <w:p w:rsidR="00333F06" w:rsidRPr="00AB356D" w:rsidRDefault="00333F06" w:rsidP="00AB356D">
            <w:pPr>
              <w:pStyle w:val="BodyText"/>
              <w:spacing w:after="0"/>
              <w:rPr>
                <w:b/>
                <w:bCs/>
                <w:color w:val="000000"/>
              </w:rPr>
            </w:pPr>
            <w:r w:rsidRPr="00AB356D">
              <w:rPr>
                <w:b/>
                <w:bCs/>
                <w:color w:val="000000"/>
              </w:rPr>
              <w:t>Title of Knowledge Base Article</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14" w:history="1">
              <w:r w:rsidR="008003B5" w:rsidRPr="00AB356D">
                <w:rPr>
                  <w:rStyle w:val="Hyperlink"/>
                  <w:b/>
                  <w:bCs/>
                </w:rPr>
                <w:t>975345</w:t>
              </w:r>
            </w:hyperlink>
          </w:p>
        </w:tc>
        <w:tc>
          <w:tcPr>
            <w:tcW w:w="6887" w:type="dxa"/>
            <w:tcBorders>
              <w:left w:val="nil"/>
              <w:right w:val="nil"/>
            </w:tcBorders>
            <w:shd w:val="clear" w:color="auto" w:fill="C0C0C0"/>
          </w:tcPr>
          <w:p w:rsidR="00333F06" w:rsidRPr="00AB356D" w:rsidRDefault="008003B5" w:rsidP="00AB356D">
            <w:pPr>
              <w:pStyle w:val="BodyText"/>
              <w:spacing w:after="0"/>
              <w:rPr>
                <w:color w:val="000000"/>
              </w:rPr>
            </w:pPr>
            <w:r w:rsidRPr="00AB356D">
              <w:rPr>
                <w:color w:val="000000" w:themeColor="text1" w:themeShade="BF"/>
              </w:rPr>
              <w:t>The last Outstream.Writetext statement is not considered by the string.LEN function or the string.TRUNC function in Microsoft Dynamics NAV 4.0</w:t>
            </w:r>
          </w:p>
        </w:tc>
      </w:tr>
      <w:tr w:rsidR="00333F06" w:rsidTr="00AB356D">
        <w:tc>
          <w:tcPr>
            <w:tcW w:w="2358" w:type="dxa"/>
          </w:tcPr>
          <w:p w:rsidR="00333F06" w:rsidRPr="00AB356D" w:rsidRDefault="00B71B79" w:rsidP="00AB356D">
            <w:pPr>
              <w:pStyle w:val="BodyText"/>
              <w:spacing w:after="0"/>
              <w:rPr>
                <w:b/>
                <w:bCs/>
                <w:color w:val="000000"/>
              </w:rPr>
            </w:pPr>
            <w:hyperlink r:id="rId15" w:history="1">
              <w:r w:rsidR="008003B5" w:rsidRPr="00AB356D">
                <w:rPr>
                  <w:rStyle w:val="Hyperlink"/>
                  <w:b/>
                  <w:bCs/>
                </w:rPr>
                <w:t>954722</w:t>
              </w:r>
            </w:hyperlink>
          </w:p>
        </w:tc>
        <w:tc>
          <w:tcPr>
            <w:tcW w:w="6887" w:type="dxa"/>
          </w:tcPr>
          <w:p w:rsidR="00333F06" w:rsidRPr="00AB356D" w:rsidRDefault="008003B5" w:rsidP="00AB356D">
            <w:pPr>
              <w:pStyle w:val="BodyText"/>
              <w:spacing w:after="0"/>
              <w:rPr>
                <w:color w:val="000000"/>
              </w:rPr>
            </w:pPr>
            <w:r w:rsidRPr="00AB356D">
              <w:rPr>
                <w:color w:val="000000" w:themeColor="text1" w:themeShade="BF"/>
              </w:rPr>
              <w:t>Microsoft Dynamics NAV crashes when you try to open some forms</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16" w:history="1">
              <w:r w:rsidR="008003B5" w:rsidRPr="00AB356D">
                <w:rPr>
                  <w:rStyle w:val="Hyperlink"/>
                  <w:b/>
                  <w:bCs/>
                </w:rPr>
                <w:t>973043</w:t>
              </w:r>
            </w:hyperlink>
          </w:p>
        </w:tc>
        <w:tc>
          <w:tcPr>
            <w:tcW w:w="6887" w:type="dxa"/>
            <w:tcBorders>
              <w:left w:val="nil"/>
              <w:right w:val="nil"/>
            </w:tcBorders>
            <w:shd w:val="clear" w:color="auto" w:fill="C0C0C0"/>
          </w:tcPr>
          <w:p w:rsidR="00333F06" w:rsidRPr="00AB356D" w:rsidRDefault="008003B5" w:rsidP="00AB356D">
            <w:pPr>
              <w:pStyle w:val="BodyText"/>
              <w:spacing w:after="0"/>
              <w:rPr>
                <w:color w:val="000000"/>
              </w:rPr>
            </w:pPr>
            <w:r w:rsidRPr="00AB356D">
              <w:rPr>
                <w:color w:val="000000" w:themeColor="text1" w:themeShade="BF"/>
              </w:rPr>
              <w:t>The Thai version of Microsoft Dynamics NAV 5.0 with Service Pack 1 client crashes when you click the File menu or the Edit menu in a Terminal Server session</w:t>
            </w:r>
          </w:p>
        </w:tc>
      </w:tr>
      <w:tr w:rsidR="00333F06" w:rsidTr="00AB356D">
        <w:tc>
          <w:tcPr>
            <w:tcW w:w="2358" w:type="dxa"/>
          </w:tcPr>
          <w:p w:rsidR="00333F06" w:rsidRPr="00AB356D" w:rsidRDefault="00B71B79" w:rsidP="00AB356D">
            <w:pPr>
              <w:pStyle w:val="BodyText"/>
              <w:spacing w:after="0"/>
              <w:rPr>
                <w:b/>
                <w:bCs/>
                <w:color w:val="000000"/>
              </w:rPr>
            </w:pPr>
            <w:hyperlink r:id="rId17" w:history="1">
              <w:r w:rsidR="008003B5" w:rsidRPr="00AB356D">
                <w:rPr>
                  <w:rStyle w:val="Hyperlink"/>
                  <w:b/>
                  <w:bCs/>
                </w:rPr>
                <w:t>973954</w:t>
              </w:r>
            </w:hyperlink>
          </w:p>
        </w:tc>
        <w:tc>
          <w:tcPr>
            <w:tcW w:w="6887" w:type="dxa"/>
          </w:tcPr>
          <w:p w:rsidR="00333F06" w:rsidRPr="00AB356D" w:rsidRDefault="00EB02BE" w:rsidP="00AB356D">
            <w:pPr>
              <w:pStyle w:val="BodyText"/>
              <w:spacing w:after="0"/>
              <w:rPr>
                <w:color w:val="000000"/>
              </w:rPr>
            </w:pPr>
            <w:r w:rsidRPr="00AB356D">
              <w:rPr>
                <w:color w:val="000000" w:themeColor="text1" w:themeShade="BF"/>
              </w:rPr>
              <w:t>The "Sales Budget Overview" form may miss values and column header names when you maximize it in Microsoft Dynamics NAV 5.0</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18" w:history="1">
              <w:r w:rsidR="00EB02BE" w:rsidRPr="00AB356D">
                <w:rPr>
                  <w:rStyle w:val="Hyperlink"/>
                  <w:b/>
                  <w:bCs/>
                </w:rPr>
                <w:t>973133</w:t>
              </w:r>
            </w:hyperlink>
          </w:p>
        </w:tc>
        <w:tc>
          <w:tcPr>
            <w:tcW w:w="6887" w:type="dxa"/>
            <w:tcBorders>
              <w:left w:val="nil"/>
              <w:right w:val="nil"/>
            </w:tcBorders>
            <w:shd w:val="clear" w:color="auto" w:fill="C0C0C0"/>
          </w:tcPr>
          <w:p w:rsidR="00333F06" w:rsidRPr="00AB356D" w:rsidRDefault="00EB02BE" w:rsidP="00AB356D">
            <w:pPr>
              <w:pStyle w:val="BodyText"/>
              <w:spacing w:after="0"/>
              <w:rPr>
                <w:color w:val="000000"/>
              </w:rPr>
            </w:pPr>
            <w:r w:rsidRPr="00AB356D">
              <w:rPr>
                <w:color w:val="000000" w:themeColor="text1" w:themeShade="BF"/>
              </w:rPr>
              <w:t>Some printers are not displayed in Microsoft Dynamics NAV 5.0</w:t>
            </w:r>
          </w:p>
        </w:tc>
      </w:tr>
      <w:tr w:rsidR="00333F06" w:rsidTr="00AB356D">
        <w:tc>
          <w:tcPr>
            <w:tcW w:w="2358" w:type="dxa"/>
          </w:tcPr>
          <w:p w:rsidR="00333F06" w:rsidRPr="00AB356D" w:rsidRDefault="00B71B79" w:rsidP="00AB356D">
            <w:pPr>
              <w:pStyle w:val="BodyText"/>
              <w:spacing w:after="0"/>
              <w:rPr>
                <w:b/>
                <w:bCs/>
                <w:color w:val="000000"/>
              </w:rPr>
            </w:pPr>
            <w:hyperlink r:id="rId19" w:history="1">
              <w:r w:rsidR="00EB02BE" w:rsidRPr="00AB356D">
                <w:rPr>
                  <w:rStyle w:val="Hyperlink"/>
                  <w:b/>
                  <w:bCs/>
                </w:rPr>
                <w:t>973626</w:t>
              </w:r>
            </w:hyperlink>
          </w:p>
        </w:tc>
        <w:tc>
          <w:tcPr>
            <w:tcW w:w="6887" w:type="dxa"/>
          </w:tcPr>
          <w:p w:rsidR="00333F06" w:rsidRPr="00AB356D" w:rsidRDefault="00EB02BE" w:rsidP="00A74EB4">
            <w:pPr>
              <w:pStyle w:val="BodyText"/>
              <w:spacing w:after="0"/>
              <w:rPr>
                <w:color w:val="000000"/>
              </w:rPr>
            </w:pPr>
            <w:r w:rsidRPr="00AB356D">
              <w:rPr>
                <w:color w:val="000000" w:themeColor="text1" w:themeShade="BF"/>
              </w:rPr>
              <w:t>The N/ODBC drive returns no data when you run a query that uses some local characters in the WHERE clause in Microsoft Dynamics NAV 5.0 with Service Pack 1</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20" w:history="1">
              <w:r w:rsidR="00EB02BE" w:rsidRPr="00AB356D">
                <w:rPr>
                  <w:rStyle w:val="Hyperlink"/>
                  <w:b/>
                  <w:bCs/>
                </w:rPr>
                <w:t>973584</w:t>
              </w:r>
            </w:hyperlink>
          </w:p>
        </w:tc>
        <w:tc>
          <w:tcPr>
            <w:tcW w:w="6887" w:type="dxa"/>
            <w:tcBorders>
              <w:left w:val="nil"/>
              <w:right w:val="nil"/>
            </w:tcBorders>
            <w:shd w:val="clear" w:color="auto" w:fill="C0C0C0"/>
          </w:tcPr>
          <w:p w:rsidR="00333F06" w:rsidRPr="00AB356D" w:rsidRDefault="00EB02BE" w:rsidP="00AB356D">
            <w:pPr>
              <w:pStyle w:val="BodyText"/>
              <w:spacing w:after="0"/>
              <w:rPr>
                <w:color w:val="000000"/>
              </w:rPr>
            </w:pPr>
            <w:r w:rsidRPr="00AB356D">
              <w:rPr>
                <w:color w:val="000000" w:themeColor="text1" w:themeShade="BF"/>
              </w:rPr>
              <w:t>The value in a field is changed by a value that you select for a field filter on the field in Microsoft Dynamics NAV 5.0 Service Pack 1</w:t>
            </w:r>
          </w:p>
        </w:tc>
      </w:tr>
      <w:tr w:rsidR="00333F06" w:rsidTr="00AB356D">
        <w:tc>
          <w:tcPr>
            <w:tcW w:w="2358" w:type="dxa"/>
          </w:tcPr>
          <w:p w:rsidR="00333F06" w:rsidRPr="00AB356D" w:rsidRDefault="00B71B79" w:rsidP="00AB356D">
            <w:pPr>
              <w:pStyle w:val="BodyText"/>
              <w:spacing w:after="0"/>
              <w:rPr>
                <w:b/>
                <w:bCs/>
                <w:color w:val="000000"/>
              </w:rPr>
            </w:pPr>
            <w:hyperlink r:id="rId21" w:history="1">
              <w:r w:rsidR="00EB02BE" w:rsidRPr="00AB356D">
                <w:rPr>
                  <w:rStyle w:val="Hyperlink"/>
                  <w:b/>
                  <w:bCs/>
                </w:rPr>
                <w:t>960661</w:t>
              </w:r>
            </w:hyperlink>
          </w:p>
        </w:tc>
        <w:tc>
          <w:tcPr>
            <w:tcW w:w="6887" w:type="dxa"/>
          </w:tcPr>
          <w:p w:rsidR="00333F06" w:rsidRPr="00AB356D" w:rsidRDefault="00EB02BE" w:rsidP="00AB356D">
            <w:pPr>
              <w:pStyle w:val="BodyText"/>
              <w:spacing w:after="0"/>
              <w:rPr>
                <w:color w:val="000000"/>
              </w:rPr>
            </w:pPr>
            <w:r w:rsidRPr="00AB356D">
              <w:rPr>
                <w:color w:val="000000" w:themeColor="text1" w:themeShade="BF"/>
              </w:rPr>
              <w:t>The vendor list is not opened when you click the lookup button of the vendor list in a plane report of the table (32) in Microsoft Dynamics NAV 5.0 that has hotfix 957733 applied</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22" w:history="1">
              <w:r w:rsidR="00EB02BE" w:rsidRPr="00AB356D">
                <w:rPr>
                  <w:rStyle w:val="Hyperlink"/>
                  <w:b/>
                  <w:bCs/>
                </w:rPr>
                <w:t>971172</w:t>
              </w:r>
            </w:hyperlink>
          </w:p>
        </w:tc>
        <w:tc>
          <w:tcPr>
            <w:tcW w:w="6887" w:type="dxa"/>
            <w:tcBorders>
              <w:left w:val="nil"/>
              <w:right w:val="nil"/>
            </w:tcBorders>
            <w:shd w:val="clear" w:color="auto" w:fill="C0C0C0"/>
          </w:tcPr>
          <w:p w:rsidR="00333F06" w:rsidRPr="00AB356D" w:rsidRDefault="00EB02BE" w:rsidP="00AB356D">
            <w:pPr>
              <w:pStyle w:val="BodyText"/>
              <w:spacing w:after="0"/>
              <w:rPr>
                <w:color w:val="000000"/>
              </w:rPr>
            </w:pPr>
            <w:r w:rsidRPr="00AB356D">
              <w:rPr>
                <w:color w:val="000000" w:themeColor="text1" w:themeShade="BF"/>
              </w:rPr>
              <w:t>Slow performance when you apply a filter to a form that is based on a large table in Microsoft Dynamics NAV 4.0 Service Pack 3 and Microsoft Dynamics NAV 5.0 Service Pack 1</w:t>
            </w:r>
          </w:p>
        </w:tc>
      </w:tr>
      <w:tr w:rsidR="00333F06" w:rsidTr="00AB356D">
        <w:tc>
          <w:tcPr>
            <w:tcW w:w="2358" w:type="dxa"/>
          </w:tcPr>
          <w:p w:rsidR="00333F06" w:rsidRPr="00AB356D" w:rsidRDefault="00B71B79" w:rsidP="00AB356D">
            <w:pPr>
              <w:pStyle w:val="BodyText"/>
              <w:spacing w:after="0"/>
              <w:rPr>
                <w:b/>
                <w:bCs/>
                <w:color w:val="000000"/>
              </w:rPr>
            </w:pPr>
            <w:hyperlink r:id="rId23" w:history="1">
              <w:r w:rsidR="00EB02BE" w:rsidRPr="00AB356D">
                <w:rPr>
                  <w:rStyle w:val="Hyperlink"/>
                  <w:b/>
                  <w:bCs/>
                </w:rPr>
                <w:t>963700</w:t>
              </w:r>
            </w:hyperlink>
          </w:p>
        </w:tc>
        <w:tc>
          <w:tcPr>
            <w:tcW w:w="6887" w:type="dxa"/>
          </w:tcPr>
          <w:p w:rsidR="00333F06" w:rsidRPr="00AB356D" w:rsidRDefault="00EB02BE" w:rsidP="00AB356D">
            <w:pPr>
              <w:pStyle w:val="BodyText"/>
              <w:spacing w:after="0"/>
              <w:rPr>
                <w:color w:val="000000"/>
              </w:rPr>
            </w:pPr>
            <w:r w:rsidRPr="00AB356D">
              <w:rPr>
                <w:color w:val="000000" w:themeColor="text1" w:themeShade="BF"/>
              </w:rPr>
              <w:t>The Microsoft Dynamics NAV 5.0 Service Pack 1 client crashes when you run C/AL code in which the FieldRef variable is declared as a global variable</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24" w:history="1">
              <w:r w:rsidR="00EB02BE" w:rsidRPr="00AB356D">
                <w:rPr>
                  <w:rStyle w:val="Hyperlink"/>
                  <w:b/>
                  <w:bCs/>
                </w:rPr>
                <w:t>962005</w:t>
              </w:r>
            </w:hyperlink>
          </w:p>
        </w:tc>
        <w:tc>
          <w:tcPr>
            <w:tcW w:w="6887" w:type="dxa"/>
            <w:tcBorders>
              <w:left w:val="nil"/>
              <w:right w:val="nil"/>
            </w:tcBorders>
            <w:shd w:val="clear" w:color="auto" w:fill="C0C0C0"/>
          </w:tcPr>
          <w:p w:rsidR="00333F06" w:rsidRPr="00AB356D" w:rsidRDefault="00EB02BE" w:rsidP="00AB356D">
            <w:pPr>
              <w:pStyle w:val="BodyText"/>
              <w:spacing w:after="0"/>
              <w:rPr>
                <w:color w:val="000000"/>
              </w:rPr>
            </w:pPr>
            <w:r w:rsidRPr="00AB356D">
              <w:rPr>
                <w:color w:val="000000" w:themeColor="text1" w:themeShade="BF"/>
              </w:rPr>
              <w:t>Spaces after the first white space are truncated when you import data by using an XML port in Microsoft Dynamics NAV 4.0 Service Pack 3 and in Microsoft Dynamics NAV 5.0 Service Pack 1</w:t>
            </w:r>
          </w:p>
        </w:tc>
      </w:tr>
      <w:tr w:rsidR="00333F06" w:rsidTr="00AB356D">
        <w:tc>
          <w:tcPr>
            <w:tcW w:w="2358" w:type="dxa"/>
          </w:tcPr>
          <w:p w:rsidR="00333F06" w:rsidRPr="00AB356D" w:rsidRDefault="00B71B79" w:rsidP="00AB356D">
            <w:pPr>
              <w:pStyle w:val="BodyText"/>
              <w:spacing w:after="0"/>
              <w:rPr>
                <w:b/>
                <w:bCs/>
                <w:color w:val="000000"/>
              </w:rPr>
            </w:pPr>
            <w:hyperlink r:id="rId25" w:history="1">
              <w:r w:rsidR="009820FF" w:rsidRPr="00AB356D">
                <w:rPr>
                  <w:rStyle w:val="Hyperlink"/>
                  <w:b/>
                  <w:bCs/>
                </w:rPr>
                <w:t>967318</w:t>
              </w:r>
            </w:hyperlink>
          </w:p>
        </w:tc>
        <w:tc>
          <w:tcPr>
            <w:tcW w:w="6887" w:type="dxa"/>
          </w:tcPr>
          <w:p w:rsidR="00333F06" w:rsidRPr="00AB356D" w:rsidRDefault="009820FF" w:rsidP="00AB356D">
            <w:pPr>
              <w:pStyle w:val="BodyText"/>
              <w:spacing w:after="0"/>
              <w:rPr>
                <w:color w:val="000000"/>
              </w:rPr>
            </w:pPr>
            <w:r w:rsidRPr="00AB356D">
              <w:rPr>
                <w:color w:val="000000" w:themeColor="text1" w:themeShade="BF"/>
              </w:rPr>
              <w:t>A document is truncated to 44 KBs when you send the document by using the Microsoft dynamics NAV 5.0 communication components</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26" w:history="1">
              <w:r w:rsidR="009820FF" w:rsidRPr="00AB356D">
                <w:rPr>
                  <w:rStyle w:val="Hyperlink"/>
                  <w:b/>
                  <w:bCs/>
                </w:rPr>
                <w:t>968196</w:t>
              </w:r>
            </w:hyperlink>
          </w:p>
        </w:tc>
        <w:tc>
          <w:tcPr>
            <w:tcW w:w="6887" w:type="dxa"/>
            <w:tcBorders>
              <w:left w:val="nil"/>
              <w:right w:val="nil"/>
            </w:tcBorders>
            <w:shd w:val="clear" w:color="auto" w:fill="C0C0C0"/>
          </w:tcPr>
          <w:p w:rsidR="00333F06" w:rsidRPr="00AB356D" w:rsidRDefault="009820FF" w:rsidP="00AB356D">
            <w:pPr>
              <w:pStyle w:val="BodyText"/>
              <w:spacing w:after="0"/>
              <w:rPr>
                <w:color w:val="000000"/>
              </w:rPr>
            </w:pPr>
            <w:r w:rsidRPr="00AB356D">
              <w:rPr>
                <w:color w:val="000000" w:themeColor="text1" w:themeShade="BF"/>
              </w:rPr>
              <w:t>Error message when you enable MaintainSQLIndex or MaintainSIFTIndex in Microsoft Dynamics NAV 2009: "Cannot drop the index 'CRONUS International Ltd_$Cust_ Ledger Entry.$6'"</w:t>
            </w:r>
          </w:p>
        </w:tc>
      </w:tr>
      <w:tr w:rsidR="00333F06" w:rsidTr="00AB356D">
        <w:tc>
          <w:tcPr>
            <w:tcW w:w="2358" w:type="dxa"/>
          </w:tcPr>
          <w:p w:rsidR="00333F06" w:rsidRPr="00AB356D" w:rsidRDefault="00B71B79" w:rsidP="00AB356D">
            <w:pPr>
              <w:pStyle w:val="BodyText"/>
              <w:spacing w:after="0"/>
              <w:rPr>
                <w:b/>
                <w:bCs/>
                <w:color w:val="000000"/>
              </w:rPr>
            </w:pPr>
            <w:hyperlink r:id="rId27" w:history="1">
              <w:r w:rsidR="009820FF" w:rsidRPr="00AB356D">
                <w:rPr>
                  <w:rStyle w:val="Hyperlink"/>
                  <w:b/>
                  <w:bCs/>
                </w:rPr>
                <w:t>969452</w:t>
              </w:r>
            </w:hyperlink>
          </w:p>
        </w:tc>
        <w:tc>
          <w:tcPr>
            <w:tcW w:w="6887" w:type="dxa"/>
          </w:tcPr>
          <w:p w:rsidR="00333F06" w:rsidRPr="00AB356D" w:rsidRDefault="009820FF" w:rsidP="00AB356D">
            <w:pPr>
              <w:pStyle w:val="BodyText"/>
              <w:spacing w:after="0"/>
              <w:rPr>
                <w:color w:val="000000"/>
              </w:rPr>
            </w:pPr>
            <w:r w:rsidRPr="00AB356D">
              <w:rPr>
                <w:color w:val="000000" w:themeColor="text1" w:themeShade="BF"/>
              </w:rPr>
              <w:t>The xRec and Rec are the same and the change log does not detect any changes when a record is changed from a sub form in Microsoft Dynamics NAV 5.0</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28" w:history="1">
              <w:r w:rsidR="009820FF" w:rsidRPr="00AB356D">
                <w:rPr>
                  <w:rStyle w:val="Hyperlink"/>
                  <w:b/>
                  <w:bCs/>
                </w:rPr>
                <w:t>968465</w:t>
              </w:r>
            </w:hyperlink>
          </w:p>
        </w:tc>
        <w:tc>
          <w:tcPr>
            <w:tcW w:w="6887" w:type="dxa"/>
            <w:tcBorders>
              <w:left w:val="nil"/>
              <w:right w:val="nil"/>
            </w:tcBorders>
            <w:shd w:val="clear" w:color="auto" w:fill="C0C0C0"/>
          </w:tcPr>
          <w:p w:rsidR="00333F06" w:rsidRPr="00AB356D" w:rsidRDefault="009820FF" w:rsidP="00AB356D">
            <w:pPr>
              <w:pStyle w:val="BodyText"/>
              <w:spacing w:after="0"/>
              <w:rPr>
                <w:color w:val="000000"/>
              </w:rPr>
            </w:pPr>
            <w:r w:rsidRPr="00AB356D">
              <w:rPr>
                <w:color w:val="000000" w:themeColor="text1" w:themeShade="BF"/>
              </w:rPr>
              <w:t>The XML port returns an additional error message when you execute an XMLPort import in Microsoft Dynamics NAV 5.0 Service Pack 1: "The XML Parser setup fails"</w:t>
            </w:r>
          </w:p>
        </w:tc>
      </w:tr>
      <w:tr w:rsidR="00333F06" w:rsidTr="00AB356D">
        <w:tc>
          <w:tcPr>
            <w:tcW w:w="2358" w:type="dxa"/>
          </w:tcPr>
          <w:p w:rsidR="00333F06" w:rsidRPr="00AB356D" w:rsidRDefault="00B71B79" w:rsidP="00AB356D">
            <w:pPr>
              <w:pStyle w:val="BodyText"/>
              <w:spacing w:after="0"/>
              <w:rPr>
                <w:b/>
                <w:bCs/>
                <w:color w:val="000000"/>
              </w:rPr>
            </w:pPr>
            <w:hyperlink r:id="rId29" w:history="1">
              <w:r w:rsidR="009820FF" w:rsidRPr="00AB356D">
                <w:rPr>
                  <w:rStyle w:val="Hyperlink"/>
                  <w:b/>
                  <w:bCs/>
                </w:rPr>
                <w:t>969037</w:t>
              </w:r>
            </w:hyperlink>
          </w:p>
        </w:tc>
        <w:tc>
          <w:tcPr>
            <w:tcW w:w="6887" w:type="dxa"/>
          </w:tcPr>
          <w:p w:rsidR="00333F06" w:rsidRPr="00AB356D" w:rsidRDefault="009820FF" w:rsidP="00AB356D">
            <w:pPr>
              <w:pStyle w:val="BodyText"/>
              <w:spacing w:after="0"/>
              <w:rPr>
                <w:color w:val="000000"/>
              </w:rPr>
            </w:pPr>
            <w:r w:rsidRPr="00AB356D">
              <w:rPr>
                <w:color w:val="000000" w:themeColor="text1" w:themeShade="BF"/>
              </w:rPr>
              <w:t>Microsoft Dynamics NAV 5.0 becomes unresponsive when you perform a search process in a list-type form</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30" w:history="1">
              <w:r w:rsidR="009820FF" w:rsidRPr="00AB356D">
                <w:rPr>
                  <w:rStyle w:val="Hyperlink"/>
                  <w:b/>
                  <w:bCs/>
                </w:rPr>
                <w:t>969777</w:t>
              </w:r>
            </w:hyperlink>
          </w:p>
        </w:tc>
        <w:tc>
          <w:tcPr>
            <w:tcW w:w="6887" w:type="dxa"/>
            <w:tcBorders>
              <w:left w:val="nil"/>
              <w:right w:val="nil"/>
            </w:tcBorders>
            <w:shd w:val="clear" w:color="auto" w:fill="C0C0C0"/>
          </w:tcPr>
          <w:p w:rsidR="00333F06" w:rsidRPr="00AB356D" w:rsidRDefault="009820FF" w:rsidP="00AB356D">
            <w:pPr>
              <w:pStyle w:val="BodyText"/>
              <w:spacing w:after="0"/>
              <w:rPr>
                <w:color w:val="000000"/>
              </w:rPr>
            </w:pPr>
            <w:r w:rsidRPr="00AB356D">
              <w:rPr>
                <w:color w:val="000000" w:themeColor="text1" w:themeShade="BF"/>
              </w:rPr>
              <w:t>Some temporary files are not deleted as expected when the Microsoft Dynamics NAV 5.0 application service stops</w:t>
            </w:r>
          </w:p>
        </w:tc>
      </w:tr>
      <w:tr w:rsidR="00333F06" w:rsidTr="00AB356D">
        <w:tc>
          <w:tcPr>
            <w:tcW w:w="2358" w:type="dxa"/>
          </w:tcPr>
          <w:p w:rsidR="00333F06" w:rsidRPr="00AB356D" w:rsidRDefault="00B71B79" w:rsidP="00AB356D">
            <w:pPr>
              <w:pStyle w:val="BodyText"/>
              <w:spacing w:after="0"/>
              <w:rPr>
                <w:b/>
                <w:bCs/>
                <w:color w:val="000000"/>
              </w:rPr>
            </w:pPr>
            <w:hyperlink r:id="rId31" w:history="1">
              <w:r w:rsidR="009820FF" w:rsidRPr="00AB356D">
                <w:rPr>
                  <w:rStyle w:val="Hyperlink"/>
                  <w:b/>
                  <w:bCs/>
                </w:rPr>
                <w:t>970545</w:t>
              </w:r>
            </w:hyperlink>
          </w:p>
        </w:tc>
        <w:tc>
          <w:tcPr>
            <w:tcW w:w="6887" w:type="dxa"/>
          </w:tcPr>
          <w:p w:rsidR="00333F06" w:rsidRPr="00AB356D" w:rsidRDefault="009820FF" w:rsidP="00AB356D">
            <w:pPr>
              <w:pStyle w:val="BodyText"/>
              <w:spacing w:after="0"/>
              <w:rPr>
                <w:color w:val="000000"/>
              </w:rPr>
            </w:pPr>
            <w:r w:rsidRPr="00AB356D">
              <w:rPr>
                <w:color w:val="000000" w:themeColor="text1" w:themeShade="BF"/>
              </w:rPr>
              <w:t>Menu items or menu groups that are sent to shortcuts disappear from the original menu in Microsoft Dynamics NAV 2009 or in Microsoft Dynamics NAV 5.0 SP1</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32" w:history="1">
              <w:r w:rsidR="00656A99" w:rsidRPr="00AB356D">
                <w:rPr>
                  <w:rStyle w:val="Hyperlink"/>
                  <w:b/>
                  <w:bCs/>
                </w:rPr>
                <w:t>970913</w:t>
              </w:r>
            </w:hyperlink>
          </w:p>
        </w:tc>
        <w:tc>
          <w:tcPr>
            <w:tcW w:w="6887" w:type="dxa"/>
            <w:tcBorders>
              <w:left w:val="nil"/>
              <w:right w:val="nil"/>
            </w:tcBorders>
            <w:shd w:val="clear" w:color="auto" w:fill="C0C0C0"/>
          </w:tcPr>
          <w:p w:rsidR="00333F06" w:rsidRPr="00AB356D" w:rsidRDefault="00656A99" w:rsidP="00AB356D">
            <w:pPr>
              <w:pStyle w:val="BodyText"/>
              <w:spacing w:after="0"/>
              <w:rPr>
                <w:color w:val="000000"/>
              </w:rPr>
            </w:pPr>
            <w:r w:rsidRPr="00AB356D">
              <w:rPr>
                <w:color w:val="000000" w:themeColor="text1" w:themeShade="BF"/>
              </w:rPr>
              <w:t>The card form does not show the detailed information for the record in a list form in Microsoft Dynamics NAV 5.0</w:t>
            </w:r>
          </w:p>
        </w:tc>
      </w:tr>
      <w:tr w:rsidR="00333F06" w:rsidTr="00AB356D">
        <w:tc>
          <w:tcPr>
            <w:tcW w:w="2358" w:type="dxa"/>
          </w:tcPr>
          <w:p w:rsidR="00333F06" w:rsidRPr="00AB356D" w:rsidRDefault="00B71B79" w:rsidP="00AB356D">
            <w:pPr>
              <w:pStyle w:val="BodyText"/>
              <w:spacing w:after="0"/>
              <w:rPr>
                <w:b/>
                <w:bCs/>
                <w:color w:val="000000"/>
              </w:rPr>
            </w:pPr>
            <w:hyperlink r:id="rId33" w:history="1">
              <w:r w:rsidR="00656A99" w:rsidRPr="00AB356D">
                <w:rPr>
                  <w:rStyle w:val="Hyperlink"/>
                  <w:b/>
                  <w:bCs/>
                </w:rPr>
                <w:t>971797</w:t>
              </w:r>
            </w:hyperlink>
          </w:p>
        </w:tc>
        <w:tc>
          <w:tcPr>
            <w:tcW w:w="6887" w:type="dxa"/>
          </w:tcPr>
          <w:p w:rsidR="00333F06" w:rsidRPr="00AB356D" w:rsidRDefault="00656A99" w:rsidP="00AB356D">
            <w:pPr>
              <w:pStyle w:val="BodyText"/>
              <w:spacing w:after="0"/>
              <w:rPr>
                <w:color w:val="000000"/>
              </w:rPr>
            </w:pPr>
            <w:r w:rsidRPr="00AB356D">
              <w:rPr>
                <w:color w:val="000000" w:themeColor="text1" w:themeShade="BF"/>
              </w:rPr>
              <w:t>You receive a permission error when you use LinkedObject tables that have the LinkedInTransaction property set to No in Microsoft Dynamics NAV 5.0</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34" w:history="1">
              <w:r w:rsidR="00656A99" w:rsidRPr="00AB356D">
                <w:rPr>
                  <w:rStyle w:val="Hyperlink"/>
                  <w:b/>
                  <w:bCs/>
                </w:rPr>
                <w:t>972793</w:t>
              </w:r>
            </w:hyperlink>
          </w:p>
        </w:tc>
        <w:tc>
          <w:tcPr>
            <w:tcW w:w="6887" w:type="dxa"/>
            <w:tcBorders>
              <w:left w:val="nil"/>
              <w:right w:val="nil"/>
            </w:tcBorders>
            <w:shd w:val="clear" w:color="auto" w:fill="C0C0C0"/>
          </w:tcPr>
          <w:p w:rsidR="00333F06" w:rsidRPr="00AB356D" w:rsidRDefault="00656A99" w:rsidP="00AB356D">
            <w:pPr>
              <w:pStyle w:val="BodyText"/>
              <w:spacing w:after="0"/>
              <w:rPr>
                <w:color w:val="000000"/>
              </w:rPr>
            </w:pPr>
            <w:r w:rsidRPr="00AB356D">
              <w:rPr>
                <w:color w:val="000000" w:themeColor="text1" w:themeShade="BF"/>
              </w:rPr>
              <w:t>The Microsoft Dynamics NAV 5.0 client crashes when you perform a Contact Search process</w:t>
            </w:r>
          </w:p>
        </w:tc>
      </w:tr>
      <w:tr w:rsidR="00333F06" w:rsidTr="00AB356D">
        <w:tc>
          <w:tcPr>
            <w:tcW w:w="2358" w:type="dxa"/>
          </w:tcPr>
          <w:p w:rsidR="00333F06" w:rsidRPr="00AB356D" w:rsidRDefault="00B71B79" w:rsidP="00AB356D">
            <w:pPr>
              <w:pStyle w:val="BodyText"/>
              <w:spacing w:after="0"/>
              <w:rPr>
                <w:b/>
                <w:bCs/>
                <w:color w:val="000000"/>
              </w:rPr>
            </w:pPr>
            <w:hyperlink r:id="rId35" w:history="1">
              <w:r w:rsidR="00656A99" w:rsidRPr="00AB356D">
                <w:rPr>
                  <w:rStyle w:val="Hyperlink"/>
                  <w:b/>
                  <w:bCs/>
                </w:rPr>
                <w:t>974152</w:t>
              </w:r>
            </w:hyperlink>
          </w:p>
        </w:tc>
        <w:tc>
          <w:tcPr>
            <w:tcW w:w="6887" w:type="dxa"/>
          </w:tcPr>
          <w:p w:rsidR="00333F06" w:rsidRPr="00AB356D" w:rsidRDefault="00656A99" w:rsidP="00AB356D">
            <w:pPr>
              <w:pStyle w:val="BodyText"/>
              <w:spacing w:after="0"/>
              <w:rPr>
                <w:color w:val="000000"/>
              </w:rPr>
            </w:pPr>
            <w:r w:rsidRPr="00AB356D">
              <w:rPr>
                <w:color w:val="000000" w:themeColor="text1" w:themeShade="BF"/>
              </w:rPr>
              <w:t>The GETLASTERRORTEXT statement does not work as expected during the XMLport data validation in Microsoft Dynamics NAV 5.0</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36" w:history="1">
              <w:r w:rsidR="00656A99" w:rsidRPr="00AB356D">
                <w:rPr>
                  <w:rStyle w:val="Hyperlink"/>
                  <w:b/>
                  <w:bCs/>
                </w:rPr>
                <w:t>975673</w:t>
              </w:r>
            </w:hyperlink>
          </w:p>
        </w:tc>
        <w:tc>
          <w:tcPr>
            <w:tcW w:w="6887" w:type="dxa"/>
            <w:tcBorders>
              <w:left w:val="nil"/>
              <w:right w:val="nil"/>
            </w:tcBorders>
            <w:shd w:val="clear" w:color="auto" w:fill="C0C0C0"/>
          </w:tcPr>
          <w:p w:rsidR="00333F06" w:rsidRPr="00AB356D" w:rsidRDefault="00656A99" w:rsidP="00AB356D">
            <w:pPr>
              <w:pStyle w:val="BodyText"/>
              <w:spacing w:after="0"/>
              <w:rPr>
                <w:color w:val="000000"/>
              </w:rPr>
            </w:pPr>
            <w:r w:rsidRPr="00AB356D">
              <w:rPr>
                <w:color w:val="000000" w:themeColor="text1" w:themeShade="BF"/>
              </w:rPr>
              <w:t>Microsoft Dynamics NAV 5.0 crashes when you open too many dialog boxes</w:t>
            </w:r>
          </w:p>
        </w:tc>
      </w:tr>
      <w:tr w:rsidR="00333F06" w:rsidTr="00AB356D">
        <w:tc>
          <w:tcPr>
            <w:tcW w:w="2358" w:type="dxa"/>
          </w:tcPr>
          <w:p w:rsidR="00333F06" w:rsidRPr="00AB356D" w:rsidRDefault="00B71B79" w:rsidP="00AB356D">
            <w:pPr>
              <w:pStyle w:val="BodyText"/>
              <w:spacing w:after="0"/>
              <w:rPr>
                <w:b/>
                <w:bCs/>
                <w:color w:val="000000"/>
              </w:rPr>
            </w:pPr>
            <w:hyperlink r:id="rId37" w:history="1">
              <w:r w:rsidR="00656A99" w:rsidRPr="00AB356D">
                <w:rPr>
                  <w:rStyle w:val="Hyperlink"/>
                  <w:b/>
                  <w:bCs/>
                </w:rPr>
                <w:t>974890</w:t>
              </w:r>
            </w:hyperlink>
          </w:p>
        </w:tc>
        <w:tc>
          <w:tcPr>
            <w:tcW w:w="6887" w:type="dxa"/>
          </w:tcPr>
          <w:p w:rsidR="00333F06" w:rsidRPr="00AB356D" w:rsidRDefault="00656A99" w:rsidP="00AB356D">
            <w:pPr>
              <w:pStyle w:val="BodyText"/>
              <w:spacing w:after="0"/>
              <w:rPr>
                <w:color w:val="000000"/>
              </w:rPr>
            </w:pPr>
            <w:r w:rsidRPr="00AB356D">
              <w:rPr>
                <w:color w:val="000000" w:themeColor="text1" w:themeShade="BF"/>
              </w:rPr>
              <w:t>Journals in the queues are enabled when you use the Message Queuing Bus adapter to connect to Message Queuing in Microsoft Dynamics NAV 4.0</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38" w:history="1">
              <w:r w:rsidR="00656A99" w:rsidRPr="00AB356D">
                <w:rPr>
                  <w:rStyle w:val="Hyperlink"/>
                  <w:b/>
                  <w:bCs/>
                </w:rPr>
                <w:t>974798</w:t>
              </w:r>
            </w:hyperlink>
          </w:p>
        </w:tc>
        <w:tc>
          <w:tcPr>
            <w:tcW w:w="6887" w:type="dxa"/>
            <w:tcBorders>
              <w:left w:val="nil"/>
              <w:right w:val="nil"/>
            </w:tcBorders>
            <w:shd w:val="clear" w:color="auto" w:fill="C0C0C0"/>
          </w:tcPr>
          <w:p w:rsidR="00333F06" w:rsidRPr="00AB356D" w:rsidRDefault="00656A99" w:rsidP="00AB356D">
            <w:pPr>
              <w:pStyle w:val="BodyText"/>
              <w:spacing w:after="0"/>
              <w:rPr>
                <w:color w:val="000000"/>
              </w:rPr>
            </w:pPr>
            <w:r w:rsidRPr="00AB356D">
              <w:rPr>
                <w:color w:val="000000" w:themeColor="text1" w:themeShade="BF"/>
              </w:rPr>
              <w:t>The fast forward-only pointer replaces the dynamic pointer when you run the Microsoft SQL Server Option for Microsoft Dynamics NAV 5.0 SP1</w:t>
            </w:r>
          </w:p>
        </w:tc>
      </w:tr>
      <w:tr w:rsidR="00333F06" w:rsidTr="00AB356D">
        <w:tc>
          <w:tcPr>
            <w:tcW w:w="2358" w:type="dxa"/>
          </w:tcPr>
          <w:p w:rsidR="00333F06" w:rsidRPr="00AB356D" w:rsidRDefault="00B71B79" w:rsidP="00AB356D">
            <w:pPr>
              <w:pStyle w:val="BodyText"/>
              <w:spacing w:after="0"/>
              <w:rPr>
                <w:b/>
                <w:bCs/>
                <w:color w:val="000000"/>
              </w:rPr>
            </w:pPr>
            <w:hyperlink r:id="rId39" w:history="1">
              <w:r w:rsidR="00656A99" w:rsidRPr="00AB356D">
                <w:rPr>
                  <w:rStyle w:val="Hyperlink"/>
                  <w:b/>
                  <w:bCs/>
                </w:rPr>
                <w:t>976327</w:t>
              </w:r>
            </w:hyperlink>
          </w:p>
        </w:tc>
        <w:tc>
          <w:tcPr>
            <w:tcW w:w="6887" w:type="dxa"/>
          </w:tcPr>
          <w:p w:rsidR="00333F06" w:rsidRPr="00AB356D" w:rsidRDefault="00656A99" w:rsidP="00AB356D">
            <w:pPr>
              <w:pStyle w:val="BodyText"/>
              <w:spacing w:after="0"/>
              <w:rPr>
                <w:color w:val="000000"/>
              </w:rPr>
            </w:pPr>
            <w:r w:rsidRPr="00AB356D">
              <w:rPr>
                <w:color w:val="000000" w:themeColor="text1" w:themeShade="BF"/>
              </w:rPr>
              <w:t>The Microsoft Dynamics NAV 4.0 client crashes when you delete a record in a List form by right-clicking Delete</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40" w:history="1">
              <w:r w:rsidR="00633D0A" w:rsidRPr="00AB356D">
                <w:rPr>
                  <w:rStyle w:val="Hyperlink"/>
                  <w:b/>
                  <w:bCs/>
                </w:rPr>
                <w:t>957275</w:t>
              </w:r>
            </w:hyperlink>
          </w:p>
        </w:tc>
        <w:tc>
          <w:tcPr>
            <w:tcW w:w="6887" w:type="dxa"/>
            <w:tcBorders>
              <w:left w:val="nil"/>
              <w:right w:val="nil"/>
            </w:tcBorders>
            <w:shd w:val="clear" w:color="auto" w:fill="C0C0C0"/>
          </w:tcPr>
          <w:p w:rsidR="00333F06" w:rsidRPr="00AB356D" w:rsidRDefault="00633D0A" w:rsidP="00AB356D">
            <w:pPr>
              <w:pStyle w:val="BodyText"/>
              <w:spacing w:after="0"/>
              <w:rPr>
                <w:color w:val="000000"/>
              </w:rPr>
            </w:pPr>
            <w:r w:rsidRPr="00AB356D">
              <w:rPr>
                <w:color w:val="000000" w:themeColor="text1" w:themeShade="BF"/>
              </w:rPr>
              <w:t>Microsoft Dynamics NAV 4.0 crashes when running on a Citrix server if captions contain an ampersand</w:t>
            </w:r>
          </w:p>
        </w:tc>
      </w:tr>
      <w:tr w:rsidR="00333F06" w:rsidTr="00AB356D">
        <w:tc>
          <w:tcPr>
            <w:tcW w:w="2358" w:type="dxa"/>
          </w:tcPr>
          <w:p w:rsidR="00333F06" w:rsidRPr="00AB356D" w:rsidRDefault="00B71B79" w:rsidP="00AB356D">
            <w:pPr>
              <w:pStyle w:val="BodyText"/>
              <w:spacing w:after="0"/>
              <w:rPr>
                <w:b/>
                <w:bCs/>
                <w:color w:val="000000"/>
              </w:rPr>
            </w:pPr>
            <w:hyperlink r:id="rId41" w:history="1">
              <w:r w:rsidR="00633D0A" w:rsidRPr="00AB356D">
                <w:rPr>
                  <w:rStyle w:val="Hyperlink"/>
                  <w:b/>
                  <w:bCs/>
                </w:rPr>
                <w:t>976273</w:t>
              </w:r>
            </w:hyperlink>
          </w:p>
        </w:tc>
        <w:tc>
          <w:tcPr>
            <w:tcW w:w="6887" w:type="dxa"/>
          </w:tcPr>
          <w:p w:rsidR="00333F06" w:rsidRPr="00AB356D" w:rsidRDefault="00633D0A" w:rsidP="00AB356D">
            <w:pPr>
              <w:pStyle w:val="BodyText"/>
              <w:spacing w:after="0"/>
              <w:rPr>
                <w:color w:val="000000"/>
              </w:rPr>
            </w:pPr>
            <w:r w:rsidRPr="00AB356D">
              <w:rPr>
                <w:color w:val="000000" w:themeColor="text1" w:themeShade="BF"/>
              </w:rPr>
              <w:t>The result set is incorrect when you apply a filter on a form in Microsoft Dynamics NAV 2009</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42" w:history="1">
              <w:r w:rsidR="00633D0A" w:rsidRPr="00AB356D">
                <w:rPr>
                  <w:rStyle w:val="Hyperlink"/>
                  <w:b/>
                  <w:bCs/>
                </w:rPr>
                <w:t>974802</w:t>
              </w:r>
            </w:hyperlink>
          </w:p>
        </w:tc>
        <w:tc>
          <w:tcPr>
            <w:tcW w:w="6887" w:type="dxa"/>
            <w:tcBorders>
              <w:left w:val="nil"/>
              <w:right w:val="nil"/>
            </w:tcBorders>
            <w:shd w:val="clear" w:color="auto" w:fill="C0C0C0"/>
          </w:tcPr>
          <w:p w:rsidR="00333F06" w:rsidRPr="00AB356D" w:rsidRDefault="00633D0A" w:rsidP="00AB356D">
            <w:pPr>
              <w:pStyle w:val="BodyText"/>
              <w:spacing w:after="0"/>
              <w:rPr>
                <w:color w:val="000000"/>
              </w:rPr>
            </w:pPr>
            <w:r w:rsidRPr="00AB356D">
              <w:rPr>
                <w:color w:val="000000" w:themeColor="text1" w:themeShade="BF"/>
              </w:rPr>
              <w:t>Some records in a table are displayed as "#Deleted" when you create the linked table in Microsoft Access by using the Microsoft Dynamics NAV 5.0 N/ODBC-connection data source</w:t>
            </w:r>
          </w:p>
        </w:tc>
      </w:tr>
      <w:tr w:rsidR="00333F06" w:rsidTr="00AB356D">
        <w:tc>
          <w:tcPr>
            <w:tcW w:w="2358" w:type="dxa"/>
          </w:tcPr>
          <w:p w:rsidR="00333F06" w:rsidRPr="00AB356D" w:rsidRDefault="00B71B79" w:rsidP="00AB356D">
            <w:pPr>
              <w:pStyle w:val="BodyText"/>
              <w:spacing w:after="0"/>
              <w:rPr>
                <w:b/>
                <w:bCs/>
                <w:color w:val="000000"/>
              </w:rPr>
            </w:pPr>
            <w:hyperlink r:id="rId43" w:history="1">
              <w:r w:rsidR="00633D0A" w:rsidRPr="00AB356D">
                <w:rPr>
                  <w:rStyle w:val="Hyperlink"/>
                  <w:b/>
                  <w:bCs/>
                </w:rPr>
                <w:t>975913</w:t>
              </w:r>
            </w:hyperlink>
          </w:p>
        </w:tc>
        <w:tc>
          <w:tcPr>
            <w:tcW w:w="6887" w:type="dxa"/>
          </w:tcPr>
          <w:p w:rsidR="00333F06" w:rsidRPr="00AB356D" w:rsidRDefault="00633D0A" w:rsidP="00AB356D">
            <w:pPr>
              <w:pStyle w:val="BodyText"/>
              <w:spacing w:after="0"/>
              <w:rPr>
                <w:color w:val="000000"/>
              </w:rPr>
            </w:pPr>
            <w:r w:rsidRPr="00AB356D">
              <w:rPr>
                <w:color w:val="000000" w:themeColor="text1" w:themeShade="BF"/>
              </w:rPr>
              <w:t>Error message when you select an Automation object in Microsoft Dynamics NAV 5.0: "The length of the text string exceeds the size of the string buffer"</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44" w:history="1">
              <w:r w:rsidR="00633D0A" w:rsidRPr="00AB356D">
                <w:rPr>
                  <w:rStyle w:val="Hyperlink"/>
                  <w:b/>
                  <w:bCs/>
                </w:rPr>
                <w:t>976254</w:t>
              </w:r>
            </w:hyperlink>
          </w:p>
        </w:tc>
        <w:tc>
          <w:tcPr>
            <w:tcW w:w="6887" w:type="dxa"/>
            <w:tcBorders>
              <w:left w:val="nil"/>
              <w:right w:val="nil"/>
            </w:tcBorders>
            <w:shd w:val="clear" w:color="auto" w:fill="C0C0C0"/>
          </w:tcPr>
          <w:p w:rsidR="00333F06" w:rsidRPr="00AB356D" w:rsidRDefault="00633D0A" w:rsidP="00AB356D">
            <w:pPr>
              <w:pStyle w:val="BodyText"/>
              <w:spacing w:after="0"/>
              <w:rPr>
                <w:color w:val="000000"/>
              </w:rPr>
            </w:pPr>
            <w:r w:rsidRPr="00AB356D">
              <w:rPr>
                <w:color w:val="000000" w:themeColor="text1" w:themeShade="BF"/>
              </w:rPr>
              <w:t>The records in a table are displayed as "#Name?" when you create a linked table in Microsoft Access by using the Microsoft Dynamics NAV N/ODBC-connection data source</w:t>
            </w:r>
          </w:p>
        </w:tc>
      </w:tr>
      <w:tr w:rsidR="00333F06" w:rsidTr="00AB356D">
        <w:tc>
          <w:tcPr>
            <w:tcW w:w="2358" w:type="dxa"/>
          </w:tcPr>
          <w:p w:rsidR="00333F06" w:rsidRPr="00AB356D" w:rsidRDefault="00B71B79" w:rsidP="00AB356D">
            <w:pPr>
              <w:pStyle w:val="BodyText"/>
              <w:spacing w:after="0"/>
              <w:rPr>
                <w:b/>
                <w:bCs/>
                <w:color w:val="000000"/>
              </w:rPr>
            </w:pPr>
            <w:hyperlink r:id="rId45" w:history="1">
              <w:r w:rsidR="00633D0A" w:rsidRPr="00AB356D">
                <w:rPr>
                  <w:rStyle w:val="Hyperlink"/>
                  <w:b/>
                  <w:bCs/>
                </w:rPr>
                <w:t>976911</w:t>
              </w:r>
            </w:hyperlink>
          </w:p>
        </w:tc>
        <w:tc>
          <w:tcPr>
            <w:tcW w:w="6887" w:type="dxa"/>
          </w:tcPr>
          <w:p w:rsidR="00333F06" w:rsidRPr="00AB356D" w:rsidRDefault="00633D0A" w:rsidP="00AB356D">
            <w:pPr>
              <w:pStyle w:val="BodyText"/>
              <w:spacing w:after="0"/>
              <w:rPr>
                <w:color w:val="000000"/>
              </w:rPr>
            </w:pPr>
            <w:r w:rsidRPr="00AB356D">
              <w:rPr>
                <w:color w:val="000000" w:themeColor="text1" w:themeShade="BF"/>
              </w:rPr>
              <w:t>Error message when you try to change a table that has a primary key field defined by using Variant as the SQL data type in Microsoft Dynamics NAV 4.0: "Invalid cursor state"</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46" w:history="1">
              <w:r w:rsidR="00633D0A" w:rsidRPr="00AB356D">
                <w:rPr>
                  <w:rStyle w:val="Hyperlink"/>
                  <w:b/>
                  <w:bCs/>
                </w:rPr>
                <w:t>954672</w:t>
              </w:r>
            </w:hyperlink>
          </w:p>
        </w:tc>
        <w:tc>
          <w:tcPr>
            <w:tcW w:w="6887" w:type="dxa"/>
            <w:tcBorders>
              <w:left w:val="nil"/>
              <w:right w:val="nil"/>
            </w:tcBorders>
            <w:shd w:val="clear" w:color="auto" w:fill="C0C0C0"/>
          </w:tcPr>
          <w:p w:rsidR="00333F06" w:rsidRPr="00AB356D" w:rsidRDefault="00633D0A" w:rsidP="00AB356D">
            <w:pPr>
              <w:pStyle w:val="BodyText"/>
              <w:spacing w:after="0"/>
              <w:rPr>
                <w:color w:val="000000"/>
              </w:rPr>
            </w:pPr>
            <w:r w:rsidRPr="00AB356D">
              <w:rPr>
                <w:color w:val="000000" w:themeColor="text1" w:themeShade="BF"/>
              </w:rPr>
              <w:t>You may experience slow performance when you run some jobs and some queries in Microsoft Dynamics NAV 4.0 that has hotfix 950920 installed or in Microsoft Dynamics NAV 5.0 with Service Pack 1</w:t>
            </w:r>
          </w:p>
        </w:tc>
      </w:tr>
      <w:tr w:rsidR="00333F06" w:rsidTr="00AB356D">
        <w:tc>
          <w:tcPr>
            <w:tcW w:w="2358" w:type="dxa"/>
          </w:tcPr>
          <w:p w:rsidR="00333F06" w:rsidRPr="00AB356D" w:rsidRDefault="00B71B79" w:rsidP="00AB356D">
            <w:pPr>
              <w:pStyle w:val="BodyText"/>
              <w:spacing w:after="0"/>
              <w:rPr>
                <w:b/>
                <w:bCs/>
                <w:color w:val="000000"/>
              </w:rPr>
            </w:pPr>
            <w:hyperlink r:id="rId47" w:history="1">
              <w:r w:rsidR="00633D0A" w:rsidRPr="00AB356D">
                <w:rPr>
                  <w:rStyle w:val="Hyperlink"/>
                  <w:b/>
                  <w:bCs/>
                </w:rPr>
                <w:t>957471</w:t>
              </w:r>
            </w:hyperlink>
          </w:p>
        </w:tc>
        <w:tc>
          <w:tcPr>
            <w:tcW w:w="6887" w:type="dxa"/>
          </w:tcPr>
          <w:p w:rsidR="00333F06" w:rsidRPr="00AB356D" w:rsidRDefault="00633D0A" w:rsidP="00AB356D">
            <w:pPr>
              <w:pStyle w:val="BodyText"/>
              <w:spacing w:after="0"/>
              <w:rPr>
                <w:color w:val="000000"/>
              </w:rPr>
            </w:pPr>
            <w:r w:rsidRPr="00AB356D">
              <w:rPr>
                <w:color w:val="000000" w:themeColor="text1" w:themeShade="BF"/>
              </w:rPr>
              <w:t>Error message when you try to restore a backup in Microsoft Dynamics NAV 5.0 with Service Pack 1 installed: "Company Name '[Company_Name]' does not exist"</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48" w:history="1">
              <w:r w:rsidR="00633D0A" w:rsidRPr="00AB356D">
                <w:rPr>
                  <w:rStyle w:val="Hyperlink"/>
                  <w:b/>
                  <w:bCs/>
                </w:rPr>
                <w:t>959158</w:t>
              </w:r>
            </w:hyperlink>
          </w:p>
        </w:tc>
        <w:tc>
          <w:tcPr>
            <w:tcW w:w="6887" w:type="dxa"/>
            <w:tcBorders>
              <w:left w:val="nil"/>
              <w:right w:val="nil"/>
            </w:tcBorders>
            <w:shd w:val="clear" w:color="auto" w:fill="C0C0C0"/>
          </w:tcPr>
          <w:p w:rsidR="00633D0A" w:rsidRPr="00AB356D" w:rsidRDefault="00633D0A" w:rsidP="00AB356D">
            <w:pPr>
              <w:pStyle w:val="BodyText"/>
              <w:spacing w:after="0"/>
              <w:rPr>
                <w:color w:val="000000"/>
              </w:rPr>
            </w:pPr>
            <w:r w:rsidRPr="00AB356D">
              <w:rPr>
                <w:color w:val="000000" w:themeColor="text1" w:themeShade="BF"/>
              </w:rPr>
              <w:t>Error message when you perform the Copylinks function by using a recordref-type variable in Microsoft Dynamics NAV 5.0: "Type conversion is not possible because one of the operators contains an invalid type. Record := Recordref"</w:t>
            </w:r>
          </w:p>
        </w:tc>
      </w:tr>
      <w:tr w:rsidR="00333F06" w:rsidTr="00AB356D">
        <w:tc>
          <w:tcPr>
            <w:tcW w:w="2358" w:type="dxa"/>
          </w:tcPr>
          <w:p w:rsidR="00333F06" w:rsidRPr="00AB356D" w:rsidRDefault="00B71B79" w:rsidP="00AB356D">
            <w:pPr>
              <w:pStyle w:val="BodyText"/>
              <w:spacing w:after="0"/>
              <w:rPr>
                <w:b/>
                <w:bCs/>
                <w:color w:val="000000"/>
              </w:rPr>
            </w:pPr>
            <w:hyperlink r:id="rId49" w:history="1">
              <w:r w:rsidR="00633D0A" w:rsidRPr="00AB356D">
                <w:rPr>
                  <w:rStyle w:val="Hyperlink"/>
                  <w:b/>
                  <w:bCs/>
                </w:rPr>
                <w:t>967158</w:t>
              </w:r>
            </w:hyperlink>
          </w:p>
        </w:tc>
        <w:tc>
          <w:tcPr>
            <w:tcW w:w="6887" w:type="dxa"/>
          </w:tcPr>
          <w:p w:rsidR="00333F06" w:rsidRPr="00AB356D" w:rsidRDefault="00633D0A" w:rsidP="00AB356D">
            <w:pPr>
              <w:pStyle w:val="BodyText"/>
              <w:spacing w:after="0"/>
              <w:rPr>
                <w:color w:val="000000"/>
              </w:rPr>
            </w:pPr>
            <w:r w:rsidRPr="00AB356D">
              <w:rPr>
                <w:color w:val="000000" w:themeColor="text1" w:themeShade="BF"/>
              </w:rPr>
              <w:t>Error message when you restore a customer database on Microsoft Dynamics NAV 4.0 Service Pack 3 (SP3) Native backup to the Native option for Microsoft Dynamics NAV 5.0 SP1 Client: "Internal Error 1355 in Module 19"</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50" w:history="1">
              <w:r w:rsidR="00EC0177" w:rsidRPr="00AB356D">
                <w:rPr>
                  <w:rStyle w:val="Hyperlink"/>
                  <w:b/>
                  <w:bCs/>
                </w:rPr>
                <w:t>957824</w:t>
              </w:r>
            </w:hyperlink>
          </w:p>
        </w:tc>
        <w:tc>
          <w:tcPr>
            <w:tcW w:w="6887" w:type="dxa"/>
            <w:tcBorders>
              <w:left w:val="nil"/>
              <w:right w:val="nil"/>
            </w:tcBorders>
            <w:shd w:val="clear" w:color="auto" w:fill="C0C0C0"/>
          </w:tcPr>
          <w:p w:rsidR="00333F06" w:rsidRPr="00AB356D" w:rsidRDefault="00EC0177" w:rsidP="00AB356D">
            <w:pPr>
              <w:pStyle w:val="BodyText"/>
              <w:spacing w:after="0"/>
              <w:rPr>
                <w:color w:val="000000"/>
              </w:rPr>
            </w:pPr>
            <w:r w:rsidRPr="00AB356D">
              <w:rPr>
                <w:color w:val="000000" w:themeColor="text1" w:themeShade="BF"/>
              </w:rPr>
              <w:t>Changes in the "Production Schedule" dialog box are not saved in Microsoft Dynamics NAV 5.0 Service Pack 1</w:t>
            </w:r>
          </w:p>
        </w:tc>
      </w:tr>
      <w:tr w:rsidR="00333F06" w:rsidTr="00AB356D">
        <w:tc>
          <w:tcPr>
            <w:tcW w:w="2358" w:type="dxa"/>
          </w:tcPr>
          <w:p w:rsidR="00333F06" w:rsidRPr="00AB356D" w:rsidRDefault="00B71B79" w:rsidP="00AB356D">
            <w:pPr>
              <w:pStyle w:val="BodyText"/>
              <w:spacing w:after="0"/>
              <w:rPr>
                <w:b/>
                <w:bCs/>
                <w:color w:val="000000"/>
              </w:rPr>
            </w:pPr>
            <w:hyperlink r:id="rId51" w:history="1">
              <w:r w:rsidR="00EC0177" w:rsidRPr="00AB356D">
                <w:rPr>
                  <w:rStyle w:val="Hyperlink"/>
                  <w:b/>
                  <w:bCs/>
                </w:rPr>
                <w:t>957267</w:t>
              </w:r>
            </w:hyperlink>
          </w:p>
        </w:tc>
        <w:tc>
          <w:tcPr>
            <w:tcW w:w="6887" w:type="dxa"/>
          </w:tcPr>
          <w:p w:rsidR="00333F06" w:rsidRPr="00AB356D" w:rsidRDefault="00EC0177" w:rsidP="00AB356D">
            <w:pPr>
              <w:pStyle w:val="BodyText"/>
              <w:spacing w:after="0"/>
              <w:rPr>
                <w:color w:val="000000"/>
              </w:rPr>
            </w:pPr>
            <w:r w:rsidRPr="00AB356D">
              <w:rPr>
                <w:color w:val="000000" w:themeColor="text1" w:themeShade="BF"/>
              </w:rPr>
              <w:t>Microsoft Dynamics NAV 5.0 may display an incorrect character when you type a DBCS character in a field</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52" w:history="1">
              <w:r w:rsidR="00EC0177" w:rsidRPr="00AB356D">
                <w:rPr>
                  <w:rStyle w:val="Hyperlink"/>
                  <w:b/>
                  <w:bCs/>
                </w:rPr>
                <w:t>960607</w:t>
              </w:r>
            </w:hyperlink>
          </w:p>
        </w:tc>
        <w:tc>
          <w:tcPr>
            <w:tcW w:w="6887" w:type="dxa"/>
            <w:tcBorders>
              <w:left w:val="nil"/>
              <w:right w:val="nil"/>
            </w:tcBorders>
            <w:shd w:val="clear" w:color="auto" w:fill="C0C0C0"/>
          </w:tcPr>
          <w:p w:rsidR="00333F06" w:rsidRPr="00AB356D" w:rsidRDefault="00EC0177" w:rsidP="00AB356D">
            <w:pPr>
              <w:pStyle w:val="BodyText"/>
              <w:spacing w:after="0"/>
              <w:rPr>
                <w:color w:val="000000"/>
              </w:rPr>
            </w:pPr>
            <w:r w:rsidRPr="00AB356D">
              <w:rPr>
                <w:color w:val="000000" w:themeColor="text1" w:themeShade="BF"/>
              </w:rPr>
              <w:t>The characters that indicate an empty HTML cells are incorrect displayed as "&amp;nbsp" in Microsoft Dynamics NAV 5.0</w:t>
            </w:r>
          </w:p>
        </w:tc>
      </w:tr>
      <w:tr w:rsidR="00333F06" w:rsidTr="00AB356D">
        <w:tc>
          <w:tcPr>
            <w:tcW w:w="2358" w:type="dxa"/>
          </w:tcPr>
          <w:p w:rsidR="00333F06" w:rsidRPr="00AB356D" w:rsidRDefault="00B71B79" w:rsidP="00AB356D">
            <w:pPr>
              <w:pStyle w:val="BodyText"/>
              <w:spacing w:after="0"/>
              <w:rPr>
                <w:b/>
                <w:bCs/>
                <w:color w:val="000000"/>
              </w:rPr>
            </w:pPr>
            <w:hyperlink r:id="rId53" w:history="1">
              <w:r w:rsidR="00EC0177" w:rsidRPr="00AB356D">
                <w:rPr>
                  <w:rStyle w:val="Hyperlink"/>
                  <w:b/>
                  <w:bCs/>
                </w:rPr>
                <w:t>959656</w:t>
              </w:r>
            </w:hyperlink>
          </w:p>
        </w:tc>
        <w:tc>
          <w:tcPr>
            <w:tcW w:w="6887" w:type="dxa"/>
          </w:tcPr>
          <w:p w:rsidR="00333F06" w:rsidRPr="00AB356D" w:rsidRDefault="00EC0177" w:rsidP="00AB356D">
            <w:pPr>
              <w:pStyle w:val="BodyText"/>
              <w:spacing w:after="0"/>
              <w:rPr>
                <w:color w:val="000000"/>
              </w:rPr>
            </w:pPr>
            <w:r w:rsidRPr="00AB356D">
              <w:rPr>
                <w:color w:val="000000" w:themeColor="text1" w:themeShade="BF"/>
              </w:rPr>
              <w:t>Error message when a lock time-out occurs in the Microsoft Dynamics NAV 4.0 client: "Error: [Microsoft][ODBC Driver Manager] Function sequence error"</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54" w:history="1">
              <w:r w:rsidR="00EC0177" w:rsidRPr="00AB356D">
                <w:rPr>
                  <w:rStyle w:val="Hyperlink"/>
                  <w:b/>
                  <w:bCs/>
                </w:rPr>
                <w:t>977122</w:t>
              </w:r>
            </w:hyperlink>
          </w:p>
        </w:tc>
        <w:tc>
          <w:tcPr>
            <w:tcW w:w="6887" w:type="dxa"/>
            <w:tcBorders>
              <w:left w:val="nil"/>
              <w:right w:val="nil"/>
            </w:tcBorders>
            <w:shd w:val="clear" w:color="auto" w:fill="C0C0C0"/>
          </w:tcPr>
          <w:p w:rsidR="00333F06" w:rsidRPr="00AB356D" w:rsidRDefault="00EC0177" w:rsidP="00AB356D">
            <w:pPr>
              <w:pStyle w:val="BodyText"/>
              <w:spacing w:after="0"/>
              <w:rPr>
                <w:color w:val="000000"/>
              </w:rPr>
            </w:pPr>
            <w:r w:rsidRPr="00AB356D">
              <w:rPr>
                <w:color w:val="000000" w:themeColor="text1" w:themeShade="BF"/>
              </w:rPr>
              <w:t>The Microsoft Query executable file crashes when you use the NODBC data source to access a Microsoft Dynamics NAV 5.0 database from Microsoft Excel</w:t>
            </w:r>
          </w:p>
        </w:tc>
      </w:tr>
      <w:tr w:rsidR="00AB356D" w:rsidTr="00AB356D">
        <w:tc>
          <w:tcPr>
            <w:tcW w:w="2358" w:type="dxa"/>
          </w:tcPr>
          <w:p w:rsidR="00F373E4" w:rsidRPr="00AB356D" w:rsidRDefault="00B71B79" w:rsidP="00AB356D">
            <w:pPr>
              <w:pStyle w:val="BodyText"/>
              <w:spacing w:after="0"/>
              <w:rPr>
                <w:b/>
                <w:bCs/>
                <w:color w:val="000000"/>
              </w:rPr>
            </w:pPr>
            <w:hyperlink r:id="rId55" w:history="1">
              <w:r w:rsidR="00F373E4" w:rsidRPr="00AB356D">
                <w:rPr>
                  <w:rStyle w:val="Hyperlink"/>
                  <w:b/>
                </w:rPr>
                <w:t>957276</w:t>
              </w:r>
            </w:hyperlink>
          </w:p>
        </w:tc>
        <w:tc>
          <w:tcPr>
            <w:tcW w:w="6887" w:type="dxa"/>
          </w:tcPr>
          <w:p w:rsidR="00F373E4" w:rsidRPr="00AB356D" w:rsidRDefault="00F373E4" w:rsidP="00AB356D">
            <w:pPr>
              <w:pStyle w:val="BodyText"/>
              <w:spacing w:after="0"/>
              <w:rPr>
                <w:color w:val="000000"/>
              </w:rPr>
            </w:pPr>
            <w:r w:rsidRPr="00AB356D">
              <w:rPr>
                <w:color w:val="000000"/>
              </w:rPr>
              <w:t>You obtain different results when you run the same code by using the Fin.exe file and the Finsql.exe file in Microsoft Dynamics NAV 5.0</w:t>
            </w:r>
          </w:p>
        </w:tc>
      </w:tr>
      <w:tr w:rsidR="00333F06" w:rsidTr="00AB356D">
        <w:tc>
          <w:tcPr>
            <w:tcW w:w="2358" w:type="dxa"/>
            <w:tcBorders>
              <w:left w:val="nil"/>
              <w:right w:val="nil"/>
            </w:tcBorders>
            <w:shd w:val="clear" w:color="auto" w:fill="C0C0C0"/>
          </w:tcPr>
          <w:p w:rsidR="00333F06" w:rsidRPr="00AB356D" w:rsidRDefault="00B71B79" w:rsidP="00AB356D">
            <w:pPr>
              <w:pStyle w:val="BodyText"/>
              <w:spacing w:after="0"/>
              <w:rPr>
                <w:b/>
                <w:bCs/>
                <w:color w:val="000000"/>
              </w:rPr>
            </w:pPr>
            <w:hyperlink r:id="rId56" w:history="1">
              <w:r w:rsidR="00F373E4" w:rsidRPr="00AB356D">
                <w:rPr>
                  <w:rStyle w:val="Hyperlink"/>
                  <w:b/>
                </w:rPr>
                <w:t>954342</w:t>
              </w:r>
            </w:hyperlink>
          </w:p>
        </w:tc>
        <w:tc>
          <w:tcPr>
            <w:tcW w:w="6887" w:type="dxa"/>
            <w:tcBorders>
              <w:left w:val="nil"/>
              <w:right w:val="nil"/>
            </w:tcBorders>
            <w:shd w:val="clear" w:color="auto" w:fill="C0C0C0"/>
          </w:tcPr>
          <w:p w:rsidR="00333F06" w:rsidRPr="00AB356D" w:rsidRDefault="00F373E4" w:rsidP="00AB356D">
            <w:pPr>
              <w:pStyle w:val="BodyText"/>
              <w:spacing w:after="0"/>
              <w:rPr>
                <w:color w:val="000000"/>
              </w:rPr>
            </w:pPr>
            <w:r w:rsidRPr="00AB356D">
              <w:rPr>
                <w:color w:val="000000"/>
              </w:rPr>
              <w:t xml:space="preserve">You may experience several issues when you set a filter in a list form in </w:t>
            </w:r>
            <w:r w:rsidRPr="00AB356D">
              <w:rPr>
                <w:color w:val="000000"/>
              </w:rPr>
              <w:lastRenderedPageBreak/>
              <w:t>Microsoft Dynamics NAV</w:t>
            </w:r>
          </w:p>
        </w:tc>
      </w:tr>
      <w:tr w:rsidR="00333F06" w:rsidTr="00AB356D">
        <w:tc>
          <w:tcPr>
            <w:tcW w:w="2358" w:type="dxa"/>
          </w:tcPr>
          <w:p w:rsidR="00333F06" w:rsidRPr="00AB356D" w:rsidRDefault="00B71B79" w:rsidP="00AB356D">
            <w:pPr>
              <w:pStyle w:val="BodyText"/>
              <w:spacing w:after="0"/>
              <w:rPr>
                <w:b/>
                <w:bCs/>
                <w:color w:val="000000"/>
              </w:rPr>
            </w:pPr>
            <w:hyperlink r:id="rId57" w:history="1">
              <w:r w:rsidR="00F373E4" w:rsidRPr="00AB356D">
                <w:rPr>
                  <w:rStyle w:val="Hyperlink"/>
                  <w:b/>
                </w:rPr>
                <w:t>965224</w:t>
              </w:r>
            </w:hyperlink>
          </w:p>
        </w:tc>
        <w:tc>
          <w:tcPr>
            <w:tcW w:w="6887" w:type="dxa"/>
          </w:tcPr>
          <w:p w:rsidR="00333F06" w:rsidRPr="00AB356D" w:rsidRDefault="00F373E4" w:rsidP="00AB356D">
            <w:pPr>
              <w:pStyle w:val="BodyText"/>
              <w:spacing w:after="0"/>
              <w:rPr>
                <w:color w:val="000000"/>
              </w:rPr>
            </w:pPr>
            <w:r w:rsidRPr="00AB356D">
              <w:rPr>
                <w:color w:val="000000"/>
              </w:rPr>
              <w:t>Memory is not released when you open a new company in Microsoft Dynamics NAV 4.0</w:t>
            </w:r>
          </w:p>
        </w:tc>
      </w:tr>
      <w:tr w:rsidR="00F373E4" w:rsidTr="00AB356D">
        <w:tc>
          <w:tcPr>
            <w:tcW w:w="2358" w:type="dxa"/>
            <w:tcBorders>
              <w:left w:val="nil"/>
              <w:right w:val="nil"/>
            </w:tcBorders>
            <w:shd w:val="clear" w:color="auto" w:fill="C0C0C0"/>
          </w:tcPr>
          <w:p w:rsidR="00F373E4" w:rsidRPr="00AB356D" w:rsidRDefault="00B71B79" w:rsidP="00AB356D">
            <w:pPr>
              <w:pStyle w:val="BodyText"/>
              <w:spacing w:after="0"/>
              <w:rPr>
                <w:b/>
                <w:bCs/>
                <w:color w:val="000000"/>
              </w:rPr>
            </w:pPr>
            <w:hyperlink r:id="rId58" w:history="1">
              <w:r w:rsidR="00F373E4" w:rsidRPr="00AB356D">
                <w:rPr>
                  <w:rStyle w:val="Hyperlink"/>
                  <w:b/>
                </w:rPr>
                <w:t>973045</w:t>
              </w:r>
            </w:hyperlink>
          </w:p>
        </w:tc>
        <w:tc>
          <w:tcPr>
            <w:tcW w:w="6887" w:type="dxa"/>
            <w:tcBorders>
              <w:left w:val="nil"/>
              <w:right w:val="nil"/>
            </w:tcBorders>
            <w:shd w:val="clear" w:color="auto" w:fill="C0C0C0"/>
          </w:tcPr>
          <w:p w:rsidR="00F373E4" w:rsidRPr="00AB356D" w:rsidRDefault="00F373E4" w:rsidP="00AB356D">
            <w:pPr>
              <w:pStyle w:val="BodyText"/>
              <w:spacing w:after="0"/>
              <w:rPr>
                <w:color w:val="000000"/>
              </w:rPr>
            </w:pPr>
            <w:r w:rsidRPr="00AB356D">
              <w:rPr>
                <w:color w:val="000000"/>
              </w:rPr>
              <w:t>The Microsoft Dynamics NAV 5.0 client crashes when you use the Error function in the OnCloseForm trigger</w:t>
            </w:r>
          </w:p>
        </w:tc>
      </w:tr>
      <w:tr w:rsidR="00F373E4" w:rsidTr="00AB356D">
        <w:tc>
          <w:tcPr>
            <w:tcW w:w="2358" w:type="dxa"/>
          </w:tcPr>
          <w:p w:rsidR="00F373E4" w:rsidRPr="00AB356D" w:rsidRDefault="00B71B79" w:rsidP="00AB356D">
            <w:pPr>
              <w:pStyle w:val="BodyText"/>
              <w:spacing w:after="0"/>
              <w:rPr>
                <w:b/>
                <w:bCs/>
                <w:color w:val="000000"/>
              </w:rPr>
            </w:pPr>
            <w:hyperlink r:id="rId59" w:history="1">
              <w:r w:rsidR="00F373E4" w:rsidRPr="00AB356D">
                <w:rPr>
                  <w:rStyle w:val="Hyperlink"/>
                  <w:b/>
                </w:rPr>
                <w:t>970502</w:t>
              </w:r>
            </w:hyperlink>
          </w:p>
        </w:tc>
        <w:tc>
          <w:tcPr>
            <w:tcW w:w="6887" w:type="dxa"/>
          </w:tcPr>
          <w:p w:rsidR="00F373E4" w:rsidRPr="00AB356D" w:rsidRDefault="00F373E4" w:rsidP="00AB356D">
            <w:pPr>
              <w:pStyle w:val="BodyText"/>
              <w:spacing w:after="0"/>
              <w:rPr>
                <w:color w:val="000000"/>
              </w:rPr>
            </w:pPr>
            <w:r w:rsidRPr="00AB356D">
              <w:rPr>
                <w:color w:val="000000"/>
              </w:rPr>
              <w:t>Error message when you install the Microsoft Dynamics NAV Employee Portal components on a computer that is running a 64-bit operating system: "Sharepoint Services are not installed on the system"</w:t>
            </w:r>
          </w:p>
        </w:tc>
      </w:tr>
      <w:tr w:rsidR="00F373E4" w:rsidTr="00AB356D">
        <w:tc>
          <w:tcPr>
            <w:tcW w:w="2358" w:type="dxa"/>
            <w:tcBorders>
              <w:left w:val="nil"/>
              <w:right w:val="nil"/>
            </w:tcBorders>
            <w:shd w:val="clear" w:color="auto" w:fill="C0C0C0"/>
          </w:tcPr>
          <w:p w:rsidR="00F373E4" w:rsidRPr="00AB356D" w:rsidRDefault="00B71B79" w:rsidP="00AB356D">
            <w:pPr>
              <w:pStyle w:val="BodyText"/>
              <w:spacing w:after="0"/>
              <w:rPr>
                <w:b/>
                <w:bCs/>
                <w:color w:val="000000"/>
              </w:rPr>
            </w:pPr>
            <w:hyperlink r:id="rId60" w:history="1">
              <w:r w:rsidR="00F373E4" w:rsidRPr="00AB356D">
                <w:rPr>
                  <w:rStyle w:val="Hyperlink"/>
                  <w:b/>
                </w:rPr>
                <w:t>973045</w:t>
              </w:r>
            </w:hyperlink>
          </w:p>
        </w:tc>
        <w:tc>
          <w:tcPr>
            <w:tcW w:w="6887" w:type="dxa"/>
            <w:tcBorders>
              <w:left w:val="nil"/>
              <w:right w:val="nil"/>
            </w:tcBorders>
            <w:shd w:val="clear" w:color="auto" w:fill="C0C0C0"/>
          </w:tcPr>
          <w:p w:rsidR="00F373E4" w:rsidRPr="00AB356D" w:rsidRDefault="00F373E4" w:rsidP="00AB356D">
            <w:pPr>
              <w:pStyle w:val="BodyText"/>
              <w:spacing w:after="0"/>
              <w:rPr>
                <w:color w:val="000000"/>
              </w:rPr>
            </w:pPr>
            <w:r w:rsidRPr="00AB356D">
              <w:rPr>
                <w:color w:val="000000"/>
              </w:rPr>
              <w:t>The Microsoft Dynamics NAV 5.0 client crashes when you use the Error function in the OnCloseForm trigger</w:t>
            </w:r>
          </w:p>
        </w:tc>
      </w:tr>
    </w:tbl>
    <w:p w:rsidR="00BD7390" w:rsidRDefault="00BD7390" w:rsidP="000B0DE0">
      <w:pPr>
        <w:pStyle w:val="Heading1"/>
      </w:pPr>
    </w:p>
    <w:p w:rsidR="00B45A60" w:rsidRPr="009D4F5F" w:rsidRDefault="00BD7390" w:rsidP="00BA783E">
      <w:pPr>
        <w:pStyle w:val="Heading1"/>
      </w:pPr>
      <w:r>
        <w:br w:type="page"/>
      </w:r>
      <w:bookmarkStart w:id="17" w:name="_Toc254184807"/>
      <w:r w:rsidR="00B45A60" w:rsidRPr="009D4F5F">
        <w:lastRenderedPageBreak/>
        <w:t>Issues</w:t>
      </w:r>
      <w:r w:rsidR="00C30E99" w:rsidRPr="00C30E99">
        <w:t xml:space="preserve"> </w:t>
      </w:r>
      <w:r w:rsidR="00C30E99" w:rsidRPr="009D4F5F">
        <w:t>Resolved</w:t>
      </w:r>
      <w:r w:rsidR="00C30E99">
        <w:t xml:space="preserve"> in </w:t>
      </w:r>
      <w:r w:rsidR="00B020F8">
        <w:t>T</w:t>
      </w:r>
      <w:r w:rsidR="00C30E99">
        <w:t>his Update</w:t>
      </w:r>
      <w:bookmarkEnd w:id="17"/>
    </w:p>
    <w:p w:rsidR="00B45A60" w:rsidRDefault="009D4F5F" w:rsidP="003847B5">
      <w:pPr>
        <w:pStyle w:val="BodyText"/>
        <w:numPr>
          <w:ilvl w:val="0"/>
          <w:numId w:val="4"/>
        </w:numPr>
      </w:pPr>
      <w:r>
        <w:t>Multiple i</w:t>
      </w:r>
      <w:r w:rsidR="00B45A60">
        <w:t>ssues detected by Windows Error Reporting, which could cause Microsoft Dynamics NAV 5.0 SP1 components to stop responding, were resolved.</w:t>
      </w:r>
    </w:p>
    <w:p w:rsidR="00B45A60" w:rsidRDefault="009D4F5F" w:rsidP="003847B5">
      <w:pPr>
        <w:pStyle w:val="BodyText"/>
        <w:numPr>
          <w:ilvl w:val="0"/>
          <w:numId w:val="4"/>
        </w:numPr>
      </w:pPr>
      <w:r>
        <w:t>Multiple i</w:t>
      </w:r>
      <w:r w:rsidR="00B45A60">
        <w:t>ssues that were determined to be decreasing the amount of memory available to the computer running Microsoft Dynamics NAV 5.0 SP1 over time were resolved.</w:t>
      </w:r>
    </w:p>
    <w:p w:rsidR="00B45A60" w:rsidRDefault="00B45A60" w:rsidP="003847B5">
      <w:pPr>
        <w:pStyle w:val="BodyText"/>
        <w:numPr>
          <w:ilvl w:val="0"/>
          <w:numId w:val="4"/>
        </w:numPr>
      </w:pPr>
      <w:r>
        <w:t xml:space="preserve">Issue: </w:t>
      </w:r>
      <w:r w:rsidRPr="00D31528">
        <w:t xml:space="preserve">TRANSFERFIELDS </w:t>
      </w:r>
      <w:r>
        <w:t xml:space="preserve">function would </w:t>
      </w:r>
      <w:r w:rsidRPr="00D31528">
        <w:t xml:space="preserve">transfer too many characters. </w:t>
      </w:r>
      <w:r>
        <w:t>Resolution: For f</w:t>
      </w:r>
      <w:r w:rsidRPr="00C55290">
        <w:t>ile copying</w:t>
      </w:r>
      <w:r>
        <w:t>,</w:t>
      </w:r>
      <w:r w:rsidRPr="00C55290">
        <w:t xml:space="preserve"> the actual field's size is </w:t>
      </w:r>
      <w:r>
        <w:t xml:space="preserve">now </w:t>
      </w:r>
      <w:r w:rsidRPr="00C55290">
        <w:t>used</w:t>
      </w:r>
      <w:r>
        <w:t>, and</w:t>
      </w:r>
      <w:r w:rsidRPr="00C55290">
        <w:t xml:space="preserve"> not </w:t>
      </w:r>
      <w:r>
        <w:t xml:space="preserve">the </w:t>
      </w:r>
      <w:r w:rsidRPr="00C55290">
        <w:t>aligned size.</w:t>
      </w:r>
    </w:p>
    <w:p w:rsidR="00B45A60" w:rsidRDefault="00B45A60" w:rsidP="003847B5">
      <w:pPr>
        <w:pStyle w:val="BodyText"/>
        <w:numPr>
          <w:ilvl w:val="0"/>
          <w:numId w:val="4"/>
        </w:numPr>
      </w:pPr>
      <w:r>
        <w:t>Issue: Com</w:t>
      </w:r>
      <w:r w:rsidR="001D6CA5">
        <w:t>c</w:t>
      </w:r>
      <w:r>
        <w:t>om implementation was not working correctly. Resolution: Fixed.</w:t>
      </w:r>
    </w:p>
    <w:p w:rsidR="00B45A60" w:rsidRPr="00286006" w:rsidRDefault="00B45A60" w:rsidP="003847B5">
      <w:pPr>
        <w:pStyle w:val="BodyText"/>
        <w:numPr>
          <w:ilvl w:val="0"/>
          <w:numId w:val="4"/>
        </w:numPr>
      </w:pPr>
      <w:r>
        <w:t xml:space="preserve">Issue: </w:t>
      </w:r>
      <w:r w:rsidRPr="00286006">
        <w:t xml:space="preserve">SKIP </w:t>
      </w:r>
      <w:r>
        <w:t xml:space="preserve">function </w:t>
      </w:r>
      <w:r w:rsidRPr="00286006">
        <w:t xml:space="preserve">was not working when importing </w:t>
      </w:r>
      <w:r>
        <w:t>through an</w:t>
      </w:r>
      <w:r w:rsidRPr="00286006">
        <w:t xml:space="preserve"> XML</w:t>
      </w:r>
      <w:r w:rsidR="00B020F8">
        <w:t>p</w:t>
      </w:r>
      <w:r w:rsidRPr="00286006">
        <w:t>ort.</w:t>
      </w:r>
      <w:r>
        <w:t xml:space="preserve"> Resolution: Fixed.</w:t>
      </w:r>
    </w:p>
    <w:p w:rsidR="00B45A60" w:rsidRPr="00286006" w:rsidRDefault="00B45A60" w:rsidP="003847B5">
      <w:pPr>
        <w:pStyle w:val="BodyText"/>
        <w:numPr>
          <w:ilvl w:val="0"/>
          <w:numId w:val="4"/>
        </w:numPr>
      </w:pPr>
      <w:r>
        <w:t xml:space="preserve">Issue: </w:t>
      </w:r>
      <w:r w:rsidRPr="00C55290">
        <w:t xml:space="preserve">Restoring a </w:t>
      </w:r>
      <w:r w:rsidR="00B020F8">
        <w:t xml:space="preserve">Microsoft Dynamics </w:t>
      </w:r>
      <w:r w:rsidRPr="00C55290">
        <w:t xml:space="preserve">NAV </w:t>
      </w:r>
      <w:r>
        <w:t>database containing several companies</w:t>
      </w:r>
      <w:r w:rsidRPr="00C55290">
        <w:t xml:space="preserve"> on SQL Server 2005 </w:t>
      </w:r>
      <w:r>
        <w:t xml:space="preserve">would </w:t>
      </w:r>
      <w:r w:rsidRPr="00C55290">
        <w:t xml:space="preserve">return </w:t>
      </w:r>
      <w:r>
        <w:t xml:space="preserve">a </w:t>
      </w:r>
      <w:r w:rsidRPr="00C55290">
        <w:t>system memory error</w:t>
      </w:r>
      <w:r>
        <w:t xml:space="preserve">. Resolution: </w:t>
      </w:r>
      <w:r w:rsidRPr="00286006">
        <w:t xml:space="preserve">The loop for creating table data entries for each company will now look at a snapshot that is taken at the beginning of the restore, which contains all existing companies. </w:t>
      </w:r>
      <w:r w:rsidR="00B020F8">
        <w:t>Because</w:t>
      </w:r>
      <w:r w:rsidR="00B020F8" w:rsidRPr="00286006">
        <w:t xml:space="preserve"> </w:t>
      </w:r>
      <w:r w:rsidRPr="00286006">
        <w:t xml:space="preserve">companies from the restore are inserted directly into the company table, </w:t>
      </w:r>
      <w:r>
        <w:t>there must be</w:t>
      </w:r>
      <w:r w:rsidRPr="00286006">
        <w:t xml:space="preserve"> a separate company list to represent the original companies. Based on this snapshot, no tables will be created for existing companies in the backup section.</w:t>
      </w:r>
    </w:p>
    <w:p w:rsidR="00B45A60" w:rsidRPr="00286006" w:rsidRDefault="00B45A60" w:rsidP="003847B5">
      <w:pPr>
        <w:pStyle w:val="BodyText"/>
        <w:numPr>
          <w:ilvl w:val="0"/>
          <w:numId w:val="4"/>
        </w:numPr>
      </w:pPr>
      <w:r>
        <w:t>Issue: Filter function created in earlier version of Microsoft Dynamics NAV would not work in v</w:t>
      </w:r>
      <w:r w:rsidR="00A74EB4">
        <w:t>ersion 5.0. Resolution: Fixed.</w:t>
      </w:r>
    </w:p>
    <w:p w:rsidR="00B45A60" w:rsidRPr="00286006" w:rsidRDefault="00B45A60" w:rsidP="003847B5">
      <w:pPr>
        <w:pStyle w:val="BodyText"/>
        <w:numPr>
          <w:ilvl w:val="0"/>
          <w:numId w:val="4"/>
        </w:numPr>
      </w:pPr>
      <w:r>
        <w:t>Issue: Problems</w:t>
      </w:r>
      <w:r w:rsidRPr="00286006">
        <w:t xml:space="preserve"> with DBCS characters, especially in double-byte languages.</w:t>
      </w:r>
      <w:r>
        <w:t xml:space="preserve"> Resolution: Fixed.</w:t>
      </w:r>
    </w:p>
    <w:p w:rsidR="00B45A60" w:rsidRPr="00286006" w:rsidRDefault="00B45A60" w:rsidP="003847B5">
      <w:pPr>
        <w:pStyle w:val="BodyText"/>
        <w:numPr>
          <w:ilvl w:val="0"/>
          <w:numId w:val="4"/>
        </w:numPr>
      </w:pPr>
      <w:r>
        <w:t xml:space="preserve">Issue: </w:t>
      </w:r>
      <w:r w:rsidRPr="00286006">
        <w:t xml:space="preserve">Maximum number of allowed client users could be exceeded on </w:t>
      </w:r>
      <w:r w:rsidR="00A74EB4">
        <w:t>c</w:t>
      </w:r>
      <w:r w:rsidRPr="00286006">
        <w:t>lient.</w:t>
      </w:r>
      <w:r>
        <w:t xml:space="preserve"> Resolution: Fixed.</w:t>
      </w:r>
    </w:p>
    <w:p w:rsidR="00B45A60" w:rsidRPr="00286006" w:rsidRDefault="00B45A60" w:rsidP="003847B5">
      <w:pPr>
        <w:pStyle w:val="BodyText"/>
        <w:numPr>
          <w:ilvl w:val="0"/>
          <w:numId w:val="4"/>
        </w:numPr>
      </w:pPr>
      <w:r>
        <w:t xml:space="preserve">Issue: </w:t>
      </w:r>
      <w:r w:rsidRPr="00286006">
        <w:t xml:space="preserve">Potential instability when designing Automation with </w:t>
      </w:r>
      <w:r w:rsidR="00B020F8">
        <w:t>e</w:t>
      </w:r>
      <w:r w:rsidRPr="00286006">
        <w:t>vents.</w:t>
      </w:r>
      <w:r>
        <w:t xml:space="preserve"> Resolution: Fixed.</w:t>
      </w:r>
    </w:p>
    <w:p w:rsidR="00B45A60" w:rsidRPr="00286006" w:rsidRDefault="00B45A60" w:rsidP="003847B5">
      <w:pPr>
        <w:pStyle w:val="BodyText"/>
        <w:numPr>
          <w:ilvl w:val="0"/>
          <w:numId w:val="4"/>
        </w:numPr>
      </w:pPr>
      <w:r>
        <w:t xml:space="preserve">Issue: </w:t>
      </w:r>
      <w:r w:rsidRPr="00286006">
        <w:t>I</w:t>
      </w:r>
      <w:r>
        <w:t>t was i</w:t>
      </w:r>
      <w:r w:rsidRPr="00286006">
        <w:t>mpossible to create more than one clustered index on table.</w:t>
      </w:r>
      <w:r>
        <w:t xml:space="preserve"> Resolution: Fixed.</w:t>
      </w:r>
    </w:p>
    <w:p w:rsidR="00B45A60" w:rsidRDefault="00B45A60" w:rsidP="003847B5">
      <w:pPr>
        <w:pStyle w:val="BodyText"/>
        <w:numPr>
          <w:ilvl w:val="0"/>
          <w:numId w:val="4"/>
        </w:numPr>
      </w:pPr>
      <w:r>
        <w:t xml:space="preserve">Issue: </w:t>
      </w:r>
      <w:r w:rsidRPr="00527368">
        <w:t>Error 2 in module 5</w:t>
      </w:r>
      <w:r>
        <w:t>. Resolution: Fixed.</w:t>
      </w:r>
    </w:p>
    <w:p w:rsidR="00B45A60" w:rsidRPr="00286006" w:rsidRDefault="00B45A60" w:rsidP="003847B5">
      <w:pPr>
        <w:pStyle w:val="BodyText"/>
        <w:numPr>
          <w:ilvl w:val="0"/>
          <w:numId w:val="4"/>
        </w:numPr>
      </w:pPr>
      <w:r>
        <w:t>Issue: P</w:t>
      </w:r>
      <w:r w:rsidRPr="00286006">
        <w:t xml:space="preserve">roblem with using the Printer Selection feature in Microsoft Dynamics NAV when running </w:t>
      </w:r>
      <w:r>
        <w:t>with</w:t>
      </w:r>
      <w:r w:rsidRPr="00286006">
        <w:t xml:space="preserve"> Terminal Services on Windows </w:t>
      </w:r>
      <w:r>
        <w:t xml:space="preserve">Server </w:t>
      </w:r>
      <w:r w:rsidRPr="00286006">
        <w:t xml:space="preserve">2008 </w:t>
      </w:r>
      <w:r>
        <w:t xml:space="preserve">or </w:t>
      </w:r>
      <w:r w:rsidRPr="00286006">
        <w:t xml:space="preserve">Windows </w:t>
      </w:r>
      <w:r>
        <w:t xml:space="preserve">Server </w:t>
      </w:r>
      <w:r w:rsidRPr="00286006">
        <w:t>2003. With more than one client user, Microsoft Dynamics NAV was unable to identify which printer belonged to which user.</w:t>
      </w:r>
      <w:r>
        <w:t xml:space="preserve"> Resolution: Fixed.</w:t>
      </w:r>
    </w:p>
    <w:p w:rsidR="00B45A60" w:rsidRDefault="00B45A60" w:rsidP="003847B5">
      <w:pPr>
        <w:pStyle w:val="BodyText"/>
        <w:numPr>
          <w:ilvl w:val="0"/>
          <w:numId w:val="4"/>
        </w:numPr>
      </w:pPr>
      <w:r>
        <w:t xml:space="preserve">Issue: </w:t>
      </w:r>
      <w:r w:rsidRPr="00EE00DA">
        <w:t>Export</w:t>
      </w:r>
      <w:r>
        <w:t xml:space="preserve"> of</w:t>
      </w:r>
      <w:r w:rsidRPr="00EE00DA">
        <w:t xml:space="preserve"> images to Base64 for export</w:t>
      </w:r>
      <w:r>
        <w:t xml:space="preserve"> to Microsoft</w:t>
      </w:r>
      <w:r w:rsidRPr="00EE00DA">
        <w:t xml:space="preserve"> Office</w:t>
      </w:r>
      <w:r>
        <w:t xml:space="preserve"> was not working. Resolution: </w:t>
      </w:r>
      <w:r w:rsidRPr="00EE00DA">
        <w:t>The export of images is now supported using Base64.</w:t>
      </w:r>
    </w:p>
    <w:p w:rsidR="00B45A60" w:rsidRPr="007048B3" w:rsidRDefault="00B45A60" w:rsidP="003847B5">
      <w:pPr>
        <w:pStyle w:val="BodyText"/>
        <w:numPr>
          <w:ilvl w:val="0"/>
          <w:numId w:val="4"/>
        </w:numPr>
      </w:pPr>
      <w:r>
        <w:t xml:space="preserve">Issue: </w:t>
      </w:r>
      <w:r w:rsidRPr="00562543">
        <w:t xml:space="preserve">Restoring a backup </w:t>
      </w:r>
      <w:r>
        <w:t>did</w:t>
      </w:r>
      <w:r w:rsidRPr="00562543">
        <w:t xml:space="preserve"> not restore Windows login</w:t>
      </w:r>
      <w:r>
        <w:t xml:space="preserve">s. Resolution: </w:t>
      </w:r>
      <w:r w:rsidRPr="007048B3">
        <w:t>Windows logins are now restored from a backup.</w:t>
      </w:r>
    </w:p>
    <w:p w:rsidR="00B45A60" w:rsidRPr="001C35B3" w:rsidRDefault="00B45A60" w:rsidP="003847B5">
      <w:pPr>
        <w:pStyle w:val="BodyText"/>
        <w:numPr>
          <w:ilvl w:val="0"/>
          <w:numId w:val="4"/>
        </w:numPr>
      </w:pPr>
      <w:r>
        <w:t xml:space="preserve">Issue: </w:t>
      </w:r>
      <w:r w:rsidRPr="001C35B3">
        <w:t xml:space="preserve">Saving </w:t>
      </w:r>
      <w:r>
        <w:t xml:space="preserve">a </w:t>
      </w:r>
      <w:r w:rsidRPr="001C35B3">
        <w:t xml:space="preserve">report as HTML </w:t>
      </w:r>
      <w:r>
        <w:t xml:space="preserve">would </w:t>
      </w:r>
      <w:r w:rsidRPr="001C35B3">
        <w:t>le</w:t>
      </w:r>
      <w:r>
        <w:t>a</w:t>
      </w:r>
      <w:r w:rsidRPr="001C35B3">
        <w:t xml:space="preserve">d to </w:t>
      </w:r>
      <w:r>
        <w:t xml:space="preserve">a </w:t>
      </w:r>
      <w:r w:rsidRPr="001C35B3">
        <w:t xml:space="preserve">corrupt </w:t>
      </w:r>
      <w:r w:rsidR="00B020F8">
        <w:t>.zup</w:t>
      </w:r>
      <w:r w:rsidRPr="001C35B3">
        <w:t xml:space="preserve"> file. Problem would occur if user attempted to resave a report while the original version </w:t>
      </w:r>
      <w:r>
        <w:t>was</w:t>
      </w:r>
      <w:r w:rsidRPr="001C35B3">
        <w:t xml:space="preserve"> </w:t>
      </w:r>
      <w:r>
        <w:t xml:space="preserve">still </w:t>
      </w:r>
      <w:r w:rsidRPr="001C35B3">
        <w:t>in use.</w:t>
      </w:r>
      <w:r>
        <w:t xml:space="preserve"> Resolution: Fixed.</w:t>
      </w:r>
    </w:p>
    <w:p w:rsidR="00B45A60" w:rsidRPr="001C35B3" w:rsidRDefault="00B45A60" w:rsidP="003847B5">
      <w:pPr>
        <w:pStyle w:val="BodyText"/>
        <w:numPr>
          <w:ilvl w:val="0"/>
          <w:numId w:val="4"/>
        </w:numPr>
      </w:pPr>
      <w:r>
        <w:t xml:space="preserve">Issue: </w:t>
      </w:r>
      <w:r w:rsidRPr="001C35B3">
        <w:t xml:space="preserve">ASSERT messages </w:t>
      </w:r>
      <w:r>
        <w:t xml:space="preserve">were being inappropriately </w:t>
      </w:r>
      <w:r w:rsidRPr="001C35B3">
        <w:t xml:space="preserve">displayed. These messages </w:t>
      </w:r>
      <w:r>
        <w:t xml:space="preserve">were </w:t>
      </w:r>
      <w:r w:rsidRPr="001C35B3">
        <w:t xml:space="preserve">a testing artifact </w:t>
      </w:r>
      <w:r w:rsidR="00B020F8">
        <w:t>that</w:t>
      </w:r>
      <w:r w:rsidR="00B020F8" w:rsidRPr="001C35B3">
        <w:t xml:space="preserve"> </w:t>
      </w:r>
      <w:r w:rsidRPr="001C35B3">
        <w:t>should have been removed.</w:t>
      </w:r>
      <w:r>
        <w:t xml:space="preserve"> Resolution: Fixed.</w:t>
      </w:r>
    </w:p>
    <w:p w:rsidR="00B45A60" w:rsidRDefault="00B45A60" w:rsidP="003847B5">
      <w:pPr>
        <w:pStyle w:val="BodyText"/>
        <w:numPr>
          <w:ilvl w:val="0"/>
          <w:numId w:val="4"/>
        </w:numPr>
      </w:pPr>
      <w:r>
        <w:t>Issue: Incorrect calculation of UTC would lead to incorrect start date/time in routing lines. Resolution: Fixed.</w:t>
      </w:r>
    </w:p>
    <w:p w:rsidR="00B45A60" w:rsidRDefault="00B45A60" w:rsidP="003847B5">
      <w:pPr>
        <w:pStyle w:val="BodyText"/>
        <w:numPr>
          <w:ilvl w:val="0"/>
          <w:numId w:val="4"/>
        </w:numPr>
      </w:pPr>
      <w:r>
        <w:t xml:space="preserve">Issue: C/AL code behaved differently depending on whether it was executed by </w:t>
      </w:r>
      <w:r w:rsidRPr="00163680">
        <w:t xml:space="preserve">fin.exe </w:t>
      </w:r>
      <w:r>
        <w:t>or</w:t>
      </w:r>
      <w:r w:rsidRPr="00163680">
        <w:t xml:space="preserve"> finsql.exe</w:t>
      </w:r>
      <w:r>
        <w:t>. Resolution: Fixed.</w:t>
      </w:r>
    </w:p>
    <w:p w:rsidR="00B45A60" w:rsidRPr="00D31528" w:rsidRDefault="00B45A60" w:rsidP="003847B5">
      <w:pPr>
        <w:pStyle w:val="BodyText"/>
        <w:numPr>
          <w:ilvl w:val="0"/>
          <w:numId w:val="4"/>
        </w:numPr>
      </w:pPr>
      <w:r>
        <w:t xml:space="preserve">Issue: </w:t>
      </w:r>
      <w:r w:rsidRPr="00163680">
        <w:t>Planning Workshee</w:t>
      </w:r>
      <w:r>
        <w:t>t</w:t>
      </w:r>
      <w:r w:rsidRPr="00163680">
        <w:t xml:space="preserve"> </w:t>
      </w:r>
      <w:r>
        <w:t xml:space="preserve">could not be exported </w:t>
      </w:r>
      <w:r w:rsidRPr="00163680">
        <w:t>to Excel</w:t>
      </w:r>
      <w:r>
        <w:t>. Resolution: Fixed.</w:t>
      </w:r>
    </w:p>
    <w:p w:rsidR="00B45A60" w:rsidRPr="001C35B3" w:rsidRDefault="00B45A60" w:rsidP="003847B5">
      <w:pPr>
        <w:pStyle w:val="BodyText"/>
        <w:numPr>
          <w:ilvl w:val="0"/>
          <w:numId w:val="4"/>
        </w:numPr>
      </w:pPr>
      <w:r>
        <w:lastRenderedPageBreak/>
        <w:t xml:space="preserve">Issue: </w:t>
      </w:r>
      <w:r w:rsidRPr="001C35B3">
        <w:t>Database upgrade would incorrectly complete even when errors occurred. More specifically, security synchronization would not be completed, but the database would still be upgraded, though it would not be 100% functional until the security failure had been corrected and a</w:t>
      </w:r>
      <w:r w:rsidR="009D4F5F">
        <w:t xml:space="preserve"> </w:t>
      </w:r>
      <w:r w:rsidRPr="001C35B3">
        <w:t>security synchronization</w:t>
      </w:r>
      <w:r w:rsidR="00B020F8">
        <w:t xml:space="preserve"> was</w:t>
      </w:r>
      <w:r w:rsidRPr="001C35B3">
        <w:t xml:space="preserve"> performed.</w:t>
      </w:r>
      <w:r>
        <w:t xml:space="preserve"> Resolution: </w:t>
      </w:r>
      <w:r w:rsidRPr="001C35B3">
        <w:t>The transaction was changed so that the update is not submitted until the security synch is completed.</w:t>
      </w:r>
    </w:p>
    <w:p w:rsidR="002F5D8D" w:rsidRDefault="00B45A60" w:rsidP="003847B5">
      <w:pPr>
        <w:pStyle w:val="BodyText"/>
        <w:numPr>
          <w:ilvl w:val="0"/>
          <w:numId w:val="4"/>
        </w:numPr>
      </w:pPr>
      <w:r>
        <w:t xml:space="preserve">Issue: </w:t>
      </w:r>
      <w:r w:rsidRPr="001C35B3">
        <w:t>Use of pipe OR operator in security filters displayed strange behavior when browsing through a list form.</w:t>
      </w:r>
      <w:r>
        <w:t xml:space="preserve"> Resolution: Fixed</w:t>
      </w:r>
      <w:r w:rsidR="002F5D8D">
        <w:t>.</w:t>
      </w:r>
    </w:p>
    <w:p w:rsidR="00C33D21" w:rsidRDefault="002F5D8D" w:rsidP="003847B5">
      <w:pPr>
        <w:pStyle w:val="BodyText"/>
        <w:numPr>
          <w:ilvl w:val="0"/>
          <w:numId w:val="4"/>
        </w:numPr>
      </w:pPr>
      <w:r>
        <w:t>Issue: Errors in the Outlook Integration installers</w:t>
      </w:r>
      <w:r w:rsidR="00C33D21">
        <w:t>.</w:t>
      </w:r>
      <w:r>
        <w:t xml:space="preserve"> Resolution: Fixed.</w:t>
      </w:r>
    </w:p>
    <w:p w:rsidR="00C33D21" w:rsidRPr="00C33D21" w:rsidRDefault="00C33D21" w:rsidP="00C33D21"/>
    <w:p w:rsidR="00B45A60" w:rsidRDefault="00B45A60" w:rsidP="007E70A1">
      <w:pPr>
        <w:pStyle w:val="BodyText"/>
      </w:pPr>
      <w:r w:rsidRPr="009E6B77">
        <w:rPr>
          <w:rFonts w:cs="Arial"/>
        </w:rPr>
        <w:br w:type="page"/>
      </w:r>
      <w:r w:rsidR="00B71B79">
        <w:rPr>
          <w:noProof/>
        </w:rPr>
        <w:lastRenderedPageBreak/>
        <w:pict>
          <v:shapetype id="_x0000_t202" coordsize="21600,21600" o:spt="202" path="m,l,21600r21600,l21600,xe">
            <v:stroke joinstyle="miter"/>
            <v:path gradientshapeok="t" o:connecttype="rect"/>
          </v:shapetype>
          <v:shape id="Text Box 7" o:spid="_x0000_s1026" type="#_x0000_t202" style="position:absolute;margin-left:0;margin-top:393.95pt;width:486.2pt;height:250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" stroked="f">
            <v:textbox inset="0,0,0,0">
              <w:txbxContent>
                <w:p w:rsidR="00B45A60" w:rsidRPr="009E6B77" w:rsidRDefault="00B45A60">
                  <w:pPr>
                    <w:pStyle w:val="Legalese"/>
                    <w:rPr>
                      <w:rFonts w:cs="Arial"/>
                      <w:sz w:val="16"/>
                    </w:rPr>
                  </w:pPr>
                  <w:r w:rsidRPr="009E6B77">
                    <w:rPr>
                      <w:rFonts w:cs="Arial"/>
                      <w:sz w:val="16"/>
                    </w:rPr>
                    <w:t>The information contained in this document represents the current view of Microsoft Corporation on the issues discussed as of the date of publication. Because Microsoft must respond to changing market conditions, this document should not be interpreted to be a commitment on the part of Microsoft, and Microsoft cannot guarantee the accuracy of any information presented after the date of publication.</w:t>
                  </w:r>
                </w:p>
                <w:p w:rsidR="00B45A60" w:rsidRPr="009E6B77" w:rsidRDefault="00B45A60">
                  <w:pPr>
                    <w:pStyle w:val="Legalese"/>
                    <w:rPr>
                      <w:rFonts w:cs="Arial"/>
                      <w:sz w:val="16"/>
                    </w:rPr>
                  </w:pPr>
                  <w:r w:rsidRPr="009E6B77">
                    <w:rPr>
                      <w:rFonts w:cs="Arial"/>
                      <w:sz w:val="16"/>
                    </w:rPr>
                    <w:t>This white paper is for informational purposes only. MICROSOFT MAKES NO WARRANTIES, EXPRESS, IMPLIED, OR STATUTORY, AS TO THE INFORMATION IN THIS DOCUMENT.</w:t>
                  </w:r>
                </w:p>
                <w:p w:rsidR="00B45A60" w:rsidRPr="009E6B77" w:rsidRDefault="00B45A60">
                  <w:pPr>
                    <w:pStyle w:val="Legalese"/>
                    <w:rPr>
                      <w:rFonts w:cs="Arial"/>
                      <w:sz w:val="16"/>
                    </w:rPr>
                  </w:pPr>
                  <w:r w:rsidRPr="009E6B77">
                    <w:rPr>
                      <w:rFonts w:cs="Arial"/>
                      <w:sz w:val="16"/>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B45A60" w:rsidRPr="009E6B77" w:rsidRDefault="00B45A60">
                  <w:pPr>
                    <w:pStyle w:val="Legalese"/>
                    <w:rPr>
                      <w:rFonts w:cs="Arial"/>
                      <w:sz w:val="16"/>
                    </w:rPr>
                  </w:pPr>
                  <w:r w:rsidRPr="009E6B77">
                    <w:rPr>
                      <w:rFonts w:cs="Arial"/>
                      <w:sz w:val="16"/>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B45A60" w:rsidRPr="009E6B77" w:rsidRDefault="00B45A60">
                  <w:pPr>
                    <w:pStyle w:val="Legalese"/>
                    <w:rPr>
                      <w:rFonts w:cs="Arial"/>
                      <w:sz w:val="16"/>
                    </w:rPr>
                  </w:pPr>
                </w:p>
                <w:p w:rsidR="00B45A60" w:rsidRPr="009E6B77" w:rsidRDefault="00B45A60">
                  <w:pPr>
                    <w:pStyle w:val="Legalese"/>
                    <w:rPr>
                      <w:rFonts w:cs="Arial"/>
                      <w:sz w:val="16"/>
                    </w:rPr>
                  </w:pPr>
                  <w:r w:rsidRPr="009E6B77">
                    <w:rPr>
                      <w:rFonts w:cs="Arial"/>
                      <w:sz w:val="16"/>
                    </w:rPr>
                    <w:t xml:space="preserve">© </w:t>
                  </w:r>
                  <w:r>
                    <w:rPr>
                      <w:rFonts w:cs="Arial"/>
                      <w:sz w:val="16"/>
                    </w:rPr>
                    <w:t>2010</w:t>
                  </w:r>
                  <w:r w:rsidRPr="009E6B77">
                    <w:rPr>
                      <w:rFonts w:cs="Arial"/>
                      <w:sz w:val="16"/>
                    </w:rPr>
                    <w:t xml:space="preserve"> Microsoft Corporation. All rights reserved.</w:t>
                  </w:r>
                </w:p>
                <w:p w:rsidR="00B45A60" w:rsidRPr="009E6B77" w:rsidRDefault="00B45A60">
                  <w:pPr>
                    <w:pStyle w:val="Legalese"/>
                    <w:rPr>
                      <w:rFonts w:cs="Arial"/>
                      <w:sz w:val="16"/>
                    </w:rPr>
                  </w:pPr>
                  <w:r w:rsidRPr="009E6B77">
                    <w:rPr>
                      <w:rFonts w:cs="Arial"/>
                      <w:sz w:val="16"/>
                    </w:rPr>
                    <w:t>Microsoft, Microsoft Dynamics,</w:t>
                  </w:r>
                  <w:r w:rsidR="00DD4024">
                    <w:rPr>
                      <w:rFonts w:cs="Arial"/>
                      <w:sz w:val="16"/>
                    </w:rPr>
                    <w:t xml:space="preserve"> Excel, SQL Server, Windows, Windows Vista, Windows Server,</w:t>
                  </w:r>
                  <w:r>
                    <w:rPr>
                      <w:rFonts w:cs="Arial"/>
                      <w:sz w:val="16"/>
                    </w:rPr>
                    <w:t xml:space="preserve"> and</w:t>
                  </w:r>
                  <w:r w:rsidRPr="009E6B77">
                    <w:rPr>
                      <w:rFonts w:cs="Arial"/>
                      <w:sz w:val="16"/>
                    </w:rPr>
                    <w:t xml:space="preserve"> the Microsoft Dynamics logo</w:t>
                  </w:r>
                  <w:r w:rsidRPr="009E6B77">
                    <w:rPr>
                      <w:rFonts w:cs="Arial"/>
                      <w:color w:val="000080"/>
                      <w:sz w:val="16"/>
                    </w:rPr>
                    <w:t xml:space="preserve"> </w:t>
                  </w:r>
                  <w:r w:rsidRPr="009E6B77">
                    <w:rPr>
                      <w:rFonts w:cs="Arial"/>
                      <w:sz w:val="16"/>
                    </w:rPr>
                    <w:t>are trademarks of the Microsoft group of companies.</w:t>
                  </w:r>
                </w:p>
              </w:txbxContent>
            </v:textbox>
          </v:shape>
        </w:pict>
      </w:r>
      <w:r w:rsidR="00B71B79">
        <w:rPr>
          <w:noProof/>
        </w:rPr>
        <w:pict>
          <v:shape id="Text Box 8" o:spid="_x0000_s1027" type="#_x0000_t202" style="position:absolute;margin-left:327.25pt;margin-top:677.75pt;width:133.05pt;height:22.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hksAIAALA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" filled="f" stroked="f">
            <v:textbox inset="0,0,0,0">
              <w:txbxContent>
                <w:p w:rsidR="00B45A60" w:rsidRPr="00C30E99" w:rsidRDefault="00B45A60" w:rsidP="00C30E99"/>
              </w:txbxContent>
            </v:textbox>
          </v:shape>
        </w:pict>
      </w:r>
      <w:r w:rsidR="00B71B79">
        <w:rPr>
          <w:noProof/>
        </w:rPr>
        <w:pict>
          <v:shape id="Text Box 9" o:spid="_x0000_s1028" type="#_x0000_t202" style="position:absolute;margin-left:-3.75pt;margin-top:222.95pt;width:457.5pt;height:14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qysA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" filled="f" stroked="f">
            <v:textbox inset="0,0,0,0">
              <w:txbxContent>
                <w:p w:rsidR="00B45A60" w:rsidRPr="009E6B77" w:rsidRDefault="00B45A60">
                  <w:pPr>
                    <w:pStyle w:val="TableText"/>
                    <w:rPr>
                      <w:rFonts w:cs="Arial"/>
                    </w:rPr>
                  </w:pPr>
                  <w:r w:rsidRPr="009E6B77">
                    <w:rPr>
                      <w:rFonts w:cs="Arial"/>
                    </w:rPr>
                    <w:t>Microsoft Dynamics is a line of integrated, adaptable business management solutions that enables you and your people to make business decisions with greater confidence. Microsoft Dynamics works like and with familiar Microsoft software, automating and streamlining financial, customer relationship, and supply chain processes in a way that helps you drive business success.</w:t>
                  </w:r>
                </w:p>
                <w:p w:rsidR="00B45A60" w:rsidRPr="009E6B77" w:rsidRDefault="00B45A60">
                  <w:pPr>
                    <w:pStyle w:val="TableText"/>
                    <w:rPr>
                      <w:rFonts w:cs="Arial"/>
                    </w:rPr>
                  </w:pPr>
                </w:p>
                <w:p w:rsidR="00B45A60" w:rsidRPr="009E6B77" w:rsidRDefault="00B45A60">
                  <w:pPr>
                    <w:pStyle w:val="TableText"/>
                    <w:rPr>
                      <w:rFonts w:cs="Arial"/>
                    </w:rPr>
                  </w:pPr>
                  <w:r w:rsidRPr="009E6B77">
                    <w:rPr>
                      <w:rFonts w:cs="Arial"/>
                    </w:rPr>
                    <w:t>U.S. and Canada Toll Free (888) 477-7989</w:t>
                  </w:r>
                </w:p>
                <w:p w:rsidR="00B45A60" w:rsidRPr="009E6B77" w:rsidRDefault="00B45A60">
                  <w:pPr>
                    <w:pStyle w:val="TableText"/>
                    <w:rPr>
                      <w:rFonts w:cs="Arial"/>
                    </w:rPr>
                  </w:pPr>
                  <w:r w:rsidRPr="009E6B77">
                    <w:rPr>
                      <w:rFonts w:cs="Arial"/>
                    </w:rPr>
                    <w:t>Worldwide (1) (701) 281-6500</w:t>
                  </w:r>
                </w:p>
                <w:p w:rsidR="00B45A60" w:rsidRPr="009E6B77" w:rsidRDefault="00B71B79">
                  <w:pPr>
                    <w:pStyle w:val="TableText"/>
                    <w:rPr>
                      <w:rFonts w:cs="Arial"/>
                    </w:rPr>
                  </w:pPr>
                  <w:hyperlink r:id="rId61" w:tooltip="http://www.microsoft.com/dynamics" w:history="1">
                    <w:r w:rsidR="00B45A60" w:rsidRPr="009E6B77">
                      <w:rPr>
                        <w:rFonts w:cs="Arial"/>
                      </w:rPr>
                      <w:t>www.microsoft.com/dynamics</w:t>
                    </w:r>
                  </w:hyperlink>
                  <w:r w:rsidR="00B45A60" w:rsidRPr="009E6B77">
                    <w:rPr>
                      <w:rFonts w:cs="Arial"/>
                    </w:rPr>
                    <w:t xml:space="preserve"> </w:t>
                  </w:r>
                </w:p>
              </w:txbxContent>
            </v:textbox>
          </v:shape>
        </w:pict>
      </w:r>
      <w:r w:rsidR="00AA29F1">
        <w:rPr>
          <w:noProof/>
        </w:rPr>
        <w:drawing>
          <wp:anchor distT="0" distB="0" distL="114300" distR="114300" simplePos="0" relativeHeight="251656704" behindDoc="0" locked="0" layoutInCell="1" allowOverlap="1">
            <wp:simplePos x="0" y="0"/>
            <wp:positionH relativeFrom="column">
              <wp:posOffset>4826000</wp:posOffset>
            </wp:positionH>
            <wp:positionV relativeFrom="paragraph">
              <wp:posOffset>8056245</wp:posOffset>
            </wp:positionV>
            <wp:extent cx="1170305" cy="227965"/>
            <wp:effectExtent l="0" t="0" r="0" b="635"/>
            <wp:wrapNone/>
            <wp:docPr id="10" name="Picture 13"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logo"/>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0305" cy="227965"/>
                    </a:xfrm>
                    <a:prstGeom prst="rect">
                      <a:avLst/>
                    </a:prstGeom>
                    <a:noFill/>
                  </pic:spPr>
                </pic:pic>
              </a:graphicData>
            </a:graphic>
          </wp:anchor>
        </w:drawing>
      </w:r>
      <w:r>
        <w:t xml:space="preserve"> </w:t>
      </w:r>
    </w:p>
    <w:p w:rsidR="00B45A60" w:rsidRDefault="00B71B79" w:rsidP="007E70A1">
      <w:r>
        <w:rPr>
          <w:noProof/>
        </w:rPr>
        <w:pict>
          <v:rect id="Rectangle 16" o:spid="_x0000_s1030" style="position:absolute;margin-left:-104.25pt;margin-top:-68.2pt;width:654pt;height:26.2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" fillcolor="white [3212]" strokecolor="white [3212]" strokeweight="2pt"/>
        </w:pict>
      </w:r>
    </w:p>
    <w:p w:rsidR="00B45A60" w:rsidRPr="007E70A1" w:rsidRDefault="00B71B79" w:rsidP="007E70A1">
      <w:pPr>
        <w:pStyle w:val="Legalese"/>
      </w:pPr>
      <w:bookmarkStart w:id="18" w:name="_GoBack"/>
      <w:bookmarkEnd w:id="18"/>
      <w:r>
        <w:rPr>
          <w:noProof/>
        </w:rPr>
        <w:pict>
          <v:rect id="Rectangle 17" o:spid="_x0000_s1029" style="position:absolute;margin-left:-84pt;margin-top:612.5pt;width:654pt;height:55.8pt;z-index:25165465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" fillcolor="white [3212]" strokecolor="white [3212]" strokeweight="2pt"/>
        </w:pict>
      </w:r>
    </w:p>
    <w:sectPr w:rsidR="00B45A60" w:rsidRPr="007E70A1" w:rsidSect="00DE1CE3">
      <w:headerReference w:type="even" r:id="rId63"/>
      <w:headerReference w:type="default" r:id="rId64"/>
      <w:footerReference w:type="even" r:id="rId65"/>
      <w:footerReference w:type="default" r:id="rId66"/>
      <w:headerReference w:type="first" r:id="rId67"/>
      <w:footerReference w:type="first" r:id="rId68"/>
      <w:pgSz w:w="11909" w:h="16834" w:code="9"/>
      <w:pgMar w:top="180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088" w:rsidRDefault="002A5088">
      <w:r>
        <w:separator/>
      </w:r>
    </w:p>
    <w:p w:rsidR="002A5088" w:rsidRDefault="002A5088"/>
    <w:p w:rsidR="002A5088" w:rsidRDefault="002A5088"/>
  </w:endnote>
  <w:endnote w:type="continuationSeparator" w:id="0">
    <w:p w:rsidR="002A5088" w:rsidRDefault="002A5088">
      <w:r>
        <w:continuationSeparator/>
      </w:r>
    </w:p>
    <w:p w:rsidR="002A5088" w:rsidRDefault="002A5088"/>
    <w:p w:rsidR="002A5088" w:rsidRDefault="002A508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w:altName w:val="Segoe UI"/>
    <w:panose1 w:val="00000000000000000000"/>
    <w:charset w:val="00"/>
    <w:family w:val="swiss"/>
    <w:notTrueType/>
    <w:pitch w:val="variable"/>
    <w:sig w:usb0="00000003" w:usb1="00000000" w:usb2="00000000" w:usb3="00000000" w:csb0="00000001" w:csb1="00000000"/>
  </w:font>
  <w:font w:name="Segoe Semibold">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A60" w:rsidRDefault="00B45A60">
    <w:pPr>
      <w:ind w:left="8640"/>
      <w:rPr>
        <w:rFonts w:ascii="Segoe" w:hAnsi="Segoe"/>
        <w:sz w:val="16"/>
      </w:rPr>
    </w:pPr>
    <w:r>
      <w:rPr>
        <w:rFonts w:ascii="Segoe" w:hAnsi="Segoe"/>
        <w:sz w:val="16"/>
      </w:rPr>
      <w:t xml:space="preserve">      </w:t>
    </w:r>
    <w:r w:rsidR="00B71B79">
      <w:rPr>
        <w:rFonts w:ascii="Segoe" w:hAnsi="Segoe"/>
        <w:sz w:val="16"/>
      </w:rPr>
      <w:fldChar w:fldCharType="begin"/>
    </w:r>
    <w:r>
      <w:rPr>
        <w:rFonts w:ascii="Segoe" w:hAnsi="Segoe"/>
        <w:sz w:val="16"/>
      </w:rPr>
      <w:instrText xml:space="preserve"> PAGE </w:instrText>
    </w:r>
    <w:r w:rsidR="00B71B79">
      <w:rPr>
        <w:rFonts w:ascii="Segoe" w:hAnsi="Segoe"/>
        <w:sz w:val="16"/>
      </w:rPr>
      <w:fldChar w:fldCharType="separate"/>
    </w:r>
    <w:r w:rsidR="00FD3B32">
      <w:rPr>
        <w:rFonts w:ascii="Segoe" w:hAnsi="Segoe"/>
        <w:noProof/>
        <w:sz w:val="16"/>
      </w:rPr>
      <w:t>4</w:t>
    </w:r>
    <w:r w:rsidR="00B71B79">
      <w:rPr>
        <w:rFonts w:ascii="Segoe" w:hAnsi="Segoe"/>
        <w:sz w:val="16"/>
      </w:rPr>
      <w:fldChar w:fldCharType="end"/>
    </w:r>
  </w:p>
  <w:p w:rsidR="00AC299D" w:rsidRDefault="00AA29F1">
    <w:pPr>
      <w:jc w:val="right"/>
    </w:pPr>
    <w:r>
      <w:rPr>
        <w:noProof/>
      </w:rPr>
      <w:drawing>
        <wp:anchor distT="0" distB="0" distL="114300" distR="114300" simplePos="0" relativeHeight="251658240" behindDoc="1" locked="0" layoutInCell="1" allowOverlap="1">
          <wp:simplePos x="0" y="0"/>
          <wp:positionH relativeFrom="column">
            <wp:posOffset>-3663315</wp:posOffset>
          </wp:positionH>
          <wp:positionV relativeFrom="paragraph">
            <wp:posOffset>12700</wp:posOffset>
          </wp:positionV>
          <wp:extent cx="10542270" cy="45085"/>
          <wp:effectExtent l="0" t="0" r="0" b="0"/>
          <wp:wrapNone/>
          <wp:docPr id="13" name="Picture 10"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_bar_botto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42270" cy="45085"/>
                  </a:xfrm>
                  <a:prstGeom prst="rect">
                    <a:avLst/>
                  </a:prstGeom>
                  <a:noFill/>
                </pic:spPr>
              </pic:pic>
            </a:graphicData>
          </a:graphic>
        </wp:anchor>
      </w:drawing>
    </w:r>
  </w:p>
  <w:p w:rsidR="00AC299D" w:rsidRDefault="00511E78">
    <w:pPr>
      <w:pStyle w:val="evenfooter"/>
      <w:ind w:left="0"/>
      <w:jc w:val="right"/>
    </w:pPr>
    <w:r>
      <w:t xml:space="preserve">Microsoft Dynamics </w:t>
    </w:r>
    <w:r w:rsidR="00B45A60">
      <w:t>NAV 5.0 SP1 Update 2 Readme</w:t>
    </w:r>
  </w:p>
  <w:p w:rsidR="00B45A60" w:rsidRDefault="00B45A60">
    <w:pPr>
      <w:pStyle w:val="Footer"/>
      <w:tabs>
        <w:tab w:val="clear" w:pos="4320"/>
        <w:tab w:val="clear" w:pos="8640"/>
      </w:tabs>
    </w:pPr>
  </w:p>
  <w:p w:rsidR="00B45A60" w:rsidRDefault="00B45A6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A60" w:rsidRPr="009E6B77" w:rsidRDefault="00B71B79">
    <w:pPr>
      <w:rPr>
        <w:rFonts w:cs="Arial"/>
        <w:sz w:val="16"/>
      </w:rPr>
    </w:pPr>
    <w:r w:rsidRPr="009E6B77">
      <w:rPr>
        <w:rFonts w:cs="Arial"/>
        <w:sz w:val="16"/>
      </w:rPr>
      <w:fldChar w:fldCharType="begin"/>
    </w:r>
    <w:r w:rsidR="00B45A60" w:rsidRPr="009E6B77">
      <w:rPr>
        <w:rFonts w:cs="Arial"/>
        <w:sz w:val="16"/>
      </w:rPr>
      <w:instrText xml:space="preserve"> PAGE </w:instrText>
    </w:r>
    <w:r w:rsidRPr="009E6B77">
      <w:rPr>
        <w:rFonts w:cs="Arial"/>
        <w:sz w:val="16"/>
      </w:rPr>
      <w:fldChar w:fldCharType="separate"/>
    </w:r>
    <w:r w:rsidR="00FD3B32">
      <w:rPr>
        <w:rFonts w:cs="Arial"/>
        <w:noProof/>
        <w:sz w:val="16"/>
      </w:rPr>
      <w:t>3</w:t>
    </w:r>
    <w:r w:rsidRPr="009E6B77">
      <w:rPr>
        <w:rFonts w:cs="Arial"/>
        <w:sz w:val="16"/>
      </w:rPr>
      <w:fldChar w:fldCharType="end"/>
    </w:r>
  </w:p>
  <w:p w:rsidR="00B45A60" w:rsidRPr="009E6B77" w:rsidRDefault="00AA29F1">
    <w:pPr>
      <w:rPr>
        <w:rFonts w:cs="Arial"/>
      </w:rPr>
    </w:pPr>
    <w:r>
      <w:rPr>
        <w:noProof/>
      </w:rPr>
      <w:drawing>
        <wp:anchor distT="0" distB="0" distL="114300" distR="114300" simplePos="0" relativeHeight="251656192" behindDoc="1" locked="0" layoutInCell="1" allowOverlap="1">
          <wp:simplePos x="0" y="0"/>
          <wp:positionH relativeFrom="column">
            <wp:posOffset>-3663315</wp:posOffset>
          </wp:positionH>
          <wp:positionV relativeFrom="paragraph">
            <wp:posOffset>19050</wp:posOffset>
          </wp:positionV>
          <wp:extent cx="10542270" cy="45085"/>
          <wp:effectExtent l="0" t="0" r="0" b="0"/>
          <wp:wrapNone/>
          <wp:docPr id="14" name="Picture 8"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42270" cy="45085"/>
                  </a:xfrm>
                  <a:prstGeom prst="rect">
                    <a:avLst/>
                  </a:prstGeom>
                  <a:noFill/>
                </pic:spPr>
              </pic:pic>
            </a:graphicData>
          </a:graphic>
        </wp:anchor>
      </w:drawing>
    </w:r>
  </w:p>
  <w:p w:rsidR="00B45A60" w:rsidRPr="009E6B77" w:rsidRDefault="00511E78">
    <w:pPr>
      <w:pStyle w:val="Oddfooter"/>
      <w:rPr>
        <w:rFonts w:cs="Arial"/>
      </w:rPr>
    </w:pPr>
    <w:r>
      <w:t xml:space="preserve">Microsoft Dynamics </w:t>
    </w:r>
    <w:r w:rsidR="00B45A60">
      <w:t>NAV 5.0 SP1 Update 2 Readme</w:t>
    </w:r>
  </w:p>
  <w:p w:rsidR="00B45A60" w:rsidRPr="009E6B77" w:rsidRDefault="00B45A60">
    <w:pPr>
      <w:rPr>
        <w:rFonts w:cs="Arial"/>
      </w:rPr>
    </w:pPr>
  </w:p>
  <w:p w:rsidR="00B45A60" w:rsidRPr="009E6B77" w:rsidRDefault="00B45A60">
    <w:pPr>
      <w:rPr>
        <w:rFonts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A60" w:rsidRDefault="00B45A60" w:rsidP="00385DB4">
    <w:pPr>
      <w:pStyle w:val="Footer"/>
      <w:tabs>
        <w:tab w:val="clear" w:pos="8640"/>
        <w:tab w:val="right" w:pos="9360"/>
      </w:tabs>
    </w:pPr>
    <w:r>
      <w:tab/>
    </w:r>
    <w:r>
      <w:tab/>
    </w:r>
    <w:r w:rsidR="00AA29F1">
      <w:rPr>
        <w:noProof/>
      </w:rPr>
      <w:drawing>
        <wp:inline distT="0" distB="0" distL="0" distR="0">
          <wp:extent cx="2038350" cy="428625"/>
          <wp:effectExtent l="0" t="0" r="0" b="9525"/>
          <wp:docPr id="15" name="Picture 2" descr="dyn-bran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n-brand_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4286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088" w:rsidRDefault="002A5088">
      <w:r>
        <w:separator/>
      </w:r>
    </w:p>
    <w:p w:rsidR="002A5088" w:rsidRDefault="002A5088"/>
    <w:p w:rsidR="002A5088" w:rsidRDefault="002A5088"/>
  </w:footnote>
  <w:footnote w:type="continuationSeparator" w:id="0">
    <w:p w:rsidR="002A5088" w:rsidRDefault="002A5088">
      <w:r>
        <w:continuationSeparator/>
      </w:r>
    </w:p>
    <w:p w:rsidR="002A5088" w:rsidRDefault="002A5088"/>
    <w:p w:rsidR="002A5088" w:rsidRDefault="002A508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A60" w:rsidRDefault="00B45A60"/>
  <w:p w:rsidR="00B45A60" w:rsidRDefault="00AA29F1">
    <w:r>
      <w:rPr>
        <w:noProof/>
      </w:rPr>
      <w:drawing>
        <wp:anchor distT="0" distB="0" distL="114300" distR="114300" simplePos="0" relativeHeight="251659264" behindDoc="1" locked="0" layoutInCell="1" allowOverlap="1">
          <wp:simplePos x="0" y="0"/>
          <wp:positionH relativeFrom="column">
            <wp:posOffset>-911225</wp:posOffset>
          </wp:positionH>
          <wp:positionV relativeFrom="paragraph">
            <wp:posOffset>0</wp:posOffset>
          </wp:positionV>
          <wp:extent cx="7780655" cy="85725"/>
          <wp:effectExtent l="0" t="0" r="0" b="9525"/>
          <wp:wrapNone/>
          <wp:docPr id="11" name="Picture 11"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ue_bar_to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80655" cy="85725"/>
                  </a:xfrm>
                  <a:prstGeom prst="rect">
                    <a:avLst/>
                  </a:prstGeom>
                  <a:noFill/>
                </pic:spPr>
              </pic:pic>
            </a:graphicData>
          </a:graphic>
        </wp:anchor>
      </w:drawing>
    </w:r>
  </w:p>
  <w:p w:rsidR="00B45A60" w:rsidRDefault="00B45A60"/>
  <w:p w:rsidR="00B45A60" w:rsidRDefault="00B45A6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A60" w:rsidRDefault="00B45A60"/>
  <w:p w:rsidR="00B45A60" w:rsidRDefault="00AA29F1">
    <w:r>
      <w:rPr>
        <w:noProof/>
      </w:rPr>
      <w:drawing>
        <wp:anchor distT="0" distB="0" distL="114300" distR="114300" simplePos="0" relativeHeight="251657216" behindDoc="1" locked="0" layoutInCell="1" allowOverlap="1">
          <wp:simplePos x="0" y="0"/>
          <wp:positionH relativeFrom="column">
            <wp:posOffset>-911225</wp:posOffset>
          </wp:positionH>
          <wp:positionV relativeFrom="paragraph">
            <wp:posOffset>0</wp:posOffset>
          </wp:positionV>
          <wp:extent cx="7780655" cy="85725"/>
          <wp:effectExtent l="0" t="0" r="0" b="9525"/>
          <wp:wrapNone/>
          <wp:docPr id="12" name="Picture 9"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80655" cy="85725"/>
                  </a:xfrm>
                  <a:prstGeom prst="rect">
                    <a:avLst/>
                  </a:prstGeom>
                  <a:noFill/>
                </pic:spPr>
              </pic:pic>
            </a:graphicData>
          </a:graphic>
        </wp:anchor>
      </w:drawing>
    </w:r>
  </w:p>
  <w:p w:rsidR="00B45A60" w:rsidRDefault="00B45A60"/>
  <w:p w:rsidR="00B45A60" w:rsidRDefault="00B45A6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A60" w:rsidRDefault="00B45A60"/>
  <w:p w:rsidR="00B45A60" w:rsidRDefault="00B45A60"/>
  <w:p w:rsidR="00B45A60" w:rsidRDefault="00B45A6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B0635"/>
    <w:multiLevelType w:val="hybridMultilevel"/>
    <w:tmpl w:val="E4F66C08"/>
    <w:lvl w:ilvl="0" w:tplc="6E3A394E">
      <w:start w:val="1"/>
      <w:numFmt w:val="bullet"/>
      <w:pStyle w:val="BulletedTextIndent1"/>
      <w:lvlText w:val=""/>
      <w:lvlJc w:val="left"/>
      <w:pPr>
        <w:tabs>
          <w:tab w:val="num" w:pos="720"/>
        </w:tabs>
        <w:ind w:left="720" w:hanging="360"/>
      </w:pPr>
      <w:rPr>
        <w:rFonts w:ascii="Symbol" w:hAnsi="Symbol" w:hint="default"/>
      </w:rPr>
    </w:lvl>
    <w:lvl w:ilvl="1" w:tplc="DD28C82C">
      <w:start w:val="1"/>
      <w:numFmt w:val="bullet"/>
      <w:lvlText w:val="o"/>
      <w:lvlJc w:val="left"/>
      <w:pPr>
        <w:tabs>
          <w:tab w:val="num" w:pos="1440"/>
        </w:tabs>
        <w:ind w:left="1440" w:hanging="360"/>
      </w:pPr>
      <w:rPr>
        <w:rFonts w:ascii="Courier New" w:hAnsi="Courier New" w:hint="default"/>
      </w:rPr>
    </w:lvl>
    <w:lvl w:ilvl="2" w:tplc="C1E8858E" w:tentative="1">
      <w:start w:val="1"/>
      <w:numFmt w:val="bullet"/>
      <w:lvlText w:val=""/>
      <w:lvlJc w:val="left"/>
      <w:pPr>
        <w:tabs>
          <w:tab w:val="num" w:pos="2160"/>
        </w:tabs>
        <w:ind w:left="2160" w:hanging="360"/>
      </w:pPr>
      <w:rPr>
        <w:rFonts w:ascii="Wingdings" w:hAnsi="Wingdings" w:hint="default"/>
      </w:rPr>
    </w:lvl>
    <w:lvl w:ilvl="3" w:tplc="2310A796" w:tentative="1">
      <w:start w:val="1"/>
      <w:numFmt w:val="bullet"/>
      <w:lvlText w:val=""/>
      <w:lvlJc w:val="left"/>
      <w:pPr>
        <w:tabs>
          <w:tab w:val="num" w:pos="2880"/>
        </w:tabs>
        <w:ind w:left="2880" w:hanging="360"/>
      </w:pPr>
      <w:rPr>
        <w:rFonts w:ascii="Symbol" w:hAnsi="Symbol" w:hint="default"/>
      </w:rPr>
    </w:lvl>
    <w:lvl w:ilvl="4" w:tplc="CB7E1AA4" w:tentative="1">
      <w:start w:val="1"/>
      <w:numFmt w:val="bullet"/>
      <w:lvlText w:val="o"/>
      <w:lvlJc w:val="left"/>
      <w:pPr>
        <w:tabs>
          <w:tab w:val="num" w:pos="3600"/>
        </w:tabs>
        <w:ind w:left="3600" w:hanging="360"/>
      </w:pPr>
      <w:rPr>
        <w:rFonts w:ascii="Courier New" w:hAnsi="Courier New" w:hint="default"/>
      </w:rPr>
    </w:lvl>
    <w:lvl w:ilvl="5" w:tplc="814CA7AE" w:tentative="1">
      <w:start w:val="1"/>
      <w:numFmt w:val="bullet"/>
      <w:lvlText w:val=""/>
      <w:lvlJc w:val="left"/>
      <w:pPr>
        <w:tabs>
          <w:tab w:val="num" w:pos="4320"/>
        </w:tabs>
        <w:ind w:left="4320" w:hanging="360"/>
      </w:pPr>
      <w:rPr>
        <w:rFonts w:ascii="Wingdings" w:hAnsi="Wingdings" w:hint="default"/>
      </w:rPr>
    </w:lvl>
    <w:lvl w:ilvl="6" w:tplc="4DD6756A" w:tentative="1">
      <w:start w:val="1"/>
      <w:numFmt w:val="bullet"/>
      <w:lvlText w:val=""/>
      <w:lvlJc w:val="left"/>
      <w:pPr>
        <w:tabs>
          <w:tab w:val="num" w:pos="5040"/>
        </w:tabs>
        <w:ind w:left="5040" w:hanging="360"/>
      </w:pPr>
      <w:rPr>
        <w:rFonts w:ascii="Symbol" w:hAnsi="Symbol" w:hint="default"/>
      </w:rPr>
    </w:lvl>
    <w:lvl w:ilvl="7" w:tplc="E65010F0" w:tentative="1">
      <w:start w:val="1"/>
      <w:numFmt w:val="bullet"/>
      <w:lvlText w:val="o"/>
      <w:lvlJc w:val="left"/>
      <w:pPr>
        <w:tabs>
          <w:tab w:val="num" w:pos="5760"/>
        </w:tabs>
        <w:ind w:left="5760" w:hanging="360"/>
      </w:pPr>
      <w:rPr>
        <w:rFonts w:ascii="Courier New" w:hAnsi="Courier New" w:hint="default"/>
      </w:rPr>
    </w:lvl>
    <w:lvl w:ilvl="8" w:tplc="235CEF94" w:tentative="1">
      <w:start w:val="1"/>
      <w:numFmt w:val="bullet"/>
      <w:lvlText w:val=""/>
      <w:lvlJc w:val="left"/>
      <w:pPr>
        <w:tabs>
          <w:tab w:val="num" w:pos="6480"/>
        </w:tabs>
        <w:ind w:left="6480" w:hanging="360"/>
      </w:pPr>
      <w:rPr>
        <w:rFonts w:ascii="Wingdings" w:hAnsi="Wingdings" w:hint="default"/>
      </w:rPr>
    </w:lvl>
  </w:abstractNum>
  <w:abstractNum w:abstractNumId="1">
    <w:nsid w:val="26AE1D85"/>
    <w:multiLevelType w:val="hybridMultilevel"/>
    <w:tmpl w:val="376C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249D3"/>
    <w:multiLevelType w:val="hybridMultilevel"/>
    <w:tmpl w:val="FAB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29231E"/>
    <w:multiLevelType w:val="hybridMultilevel"/>
    <w:tmpl w:val="D668D8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0A46E5"/>
    <w:multiLevelType w:val="hybridMultilevel"/>
    <w:tmpl w:val="02F2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CB1F9B"/>
    <w:multiLevelType w:val="hybridMultilevel"/>
    <w:tmpl w:val="A8204B8A"/>
    <w:lvl w:ilvl="0" w:tplc="39BAE692">
      <w:start w:val="1"/>
      <w:numFmt w:val="bullet"/>
      <w:pStyle w:val="BulletedText"/>
      <w:lvlText w:val=""/>
      <w:lvlJc w:val="left"/>
      <w:pPr>
        <w:tabs>
          <w:tab w:val="num" w:pos="720"/>
        </w:tabs>
        <w:ind w:left="720" w:hanging="360"/>
      </w:pPr>
      <w:rPr>
        <w:rFonts w:ascii="Symbol" w:hAnsi="Symbol" w:hint="default"/>
      </w:rPr>
    </w:lvl>
    <w:lvl w:ilvl="1" w:tplc="25D6C74C" w:tentative="1">
      <w:start w:val="1"/>
      <w:numFmt w:val="bullet"/>
      <w:lvlText w:val="o"/>
      <w:lvlJc w:val="left"/>
      <w:pPr>
        <w:tabs>
          <w:tab w:val="num" w:pos="1440"/>
        </w:tabs>
        <w:ind w:left="1440" w:hanging="360"/>
      </w:pPr>
      <w:rPr>
        <w:rFonts w:ascii="Courier New" w:hAnsi="Courier New" w:hint="default"/>
      </w:rPr>
    </w:lvl>
    <w:lvl w:ilvl="2" w:tplc="5EDE0272" w:tentative="1">
      <w:start w:val="1"/>
      <w:numFmt w:val="bullet"/>
      <w:lvlText w:val=""/>
      <w:lvlJc w:val="left"/>
      <w:pPr>
        <w:tabs>
          <w:tab w:val="num" w:pos="2160"/>
        </w:tabs>
        <w:ind w:left="2160" w:hanging="360"/>
      </w:pPr>
      <w:rPr>
        <w:rFonts w:ascii="Wingdings" w:hAnsi="Wingdings" w:hint="default"/>
      </w:rPr>
    </w:lvl>
    <w:lvl w:ilvl="3" w:tplc="48D21206" w:tentative="1">
      <w:start w:val="1"/>
      <w:numFmt w:val="bullet"/>
      <w:lvlText w:val=""/>
      <w:lvlJc w:val="left"/>
      <w:pPr>
        <w:tabs>
          <w:tab w:val="num" w:pos="2880"/>
        </w:tabs>
        <w:ind w:left="2880" w:hanging="360"/>
      </w:pPr>
      <w:rPr>
        <w:rFonts w:ascii="Symbol" w:hAnsi="Symbol" w:hint="default"/>
      </w:rPr>
    </w:lvl>
    <w:lvl w:ilvl="4" w:tplc="DBBAEC42" w:tentative="1">
      <w:start w:val="1"/>
      <w:numFmt w:val="bullet"/>
      <w:lvlText w:val="o"/>
      <w:lvlJc w:val="left"/>
      <w:pPr>
        <w:tabs>
          <w:tab w:val="num" w:pos="3600"/>
        </w:tabs>
        <w:ind w:left="3600" w:hanging="360"/>
      </w:pPr>
      <w:rPr>
        <w:rFonts w:ascii="Courier New" w:hAnsi="Courier New" w:hint="default"/>
      </w:rPr>
    </w:lvl>
    <w:lvl w:ilvl="5" w:tplc="41F00052" w:tentative="1">
      <w:start w:val="1"/>
      <w:numFmt w:val="bullet"/>
      <w:lvlText w:val=""/>
      <w:lvlJc w:val="left"/>
      <w:pPr>
        <w:tabs>
          <w:tab w:val="num" w:pos="4320"/>
        </w:tabs>
        <w:ind w:left="4320" w:hanging="360"/>
      </w:pPr>
      <w:rPr>
        <w:rFonts w:ascii="Wingdings" w:hAnsi="Wingdings" w:hint="default"/>
      </w:rPr>
    </w:lvl>
    <w:lvl w:ilvl="6" w:tplc="BDBEB714" w:tentative="1">
      <w:start w:val="1"/>
      <w:numFmt w:val="bullet"/>
      <w:lvlText w:val=""/>
      <w:lvlJc w:val="left"/>
      <w:pPr>
        <w:tabs>
          <w:tab w:val="num" w:pos="5040"/>
        </w:tabs>
        <w:ind w:left="5040" w:hanging="360"/>
      </w:pPr>
      <w:rPr>
        <w:rFonts w:ascii="Symbol" w:hAnsi="Symbol" w:hint="default"/>
      </w:rPr>
    </w:lvl>
    <w:lvl w:ilvl="7" w:tplc="1B887A8C" w:tentative="1">
      <w:start w:val="1"/>
      <w:numFmt w:val="bullet"/>
      <w:lvlText w:val="o"/>
      <w:lvlJc w:val="left"/>
      <w:pPr>
        <w:tabs>
          <w:tab w:val="num" w:pos="5760"/>
        </w:tabs>
        <w:ind w:left="5760" w:hanging="360"/>
      </w:pPr>
      <w:rPr>
        <w:rFonts w:ascii="Courier New" w:hAnsi="Courier New" w:hint="default"/>
      </w:rPr>
    </w:lvl>
    <w:lvl w:ilvl="8" w:tplc="D438F35A" w:tentative="1">
      <w:start w:val="1"/>
      <w:numFmt w:val="bullet"/>
      <w:lvlText w:val=""/>
      <w:lvlJc w:val="left"/>
      <w:pPr>
        <w:tabs>
          <w:tab w:val="num" w:pos="6480"/>
        </w:tabs>
        <w:ind w:left="6480" w:hanging="360"/>
      </w:pPr>
      <w:rPr>
        <w:rFonts w:ascii="Wingdings" w:hAnsi="Wingdings" w:hint="default"/>
      </w:rPr>
    </w:lvl>
  </w:abstractNum>
  <w:abstractNum w:abstractNumId="6">
    <w:nsid w:val="58115AF4"/>
    <w:multiLevelType w:val="hybridMultilevel"/>
    <w:tmpl w:val="3326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6372C3"/>
    <w:multiLevelType w:val="hybridMultilevel"/>
    <w:tmpl w:val="C8086836"/>
    <w:lvl w:ilvl="0" w:tplc="F92E0800">
      <w:start w:val="1"/>
      <w:numFmt w:val="bullet"/>
      <w:pStyle w:val="BulletedTextIndent2"/>
      <w:lvlText w:val=""/>
      <w:lvlJc w:val="left"/>
      <w:pPr>
        <w:tabs>
          <w:tab w:val="num" w:pos="1080"/>
        </w:tabs>
        <w:ind w:left="1080" w:hanging="360"/>
      </w:pPr>
      <w:rPr>
        <w:rFonts w:ascii="Symbol" w:hAnsi="Symbol" w:hint="default"/>
      </w:rPr>
    </w:lvl>
    <w:lvl w:ilvl="1" w:tplc="31ECAA1E" w:tentative="1">
      <w:start w:val="1"/>
      <w:numFmt w:val="bullet"/>
      <w:lvlText w:val="o"/>
      <w:lvlJc w:val="left"/>
      <w:pPr>
        <w:tabs>
          <w:tab w:val="num" w:pos="1440"/>
        </w:tabs>
        <w:ind w:left="1440" w:hanging="360"/>
      </w:pPr>
      <w:rPr>
        <w:rFonts w:ascii="Courier New" w:hAnsi="Courier New" w:hint="default"/>
      </w:rPr>
    </w:lvl>
    <w:lvl w:ilvl="2" w:tplc="CC78BF28" w:tentative="1">
      <w:start w:val="1"/>
      <w:numFmt w:val="bullet"/>
      <w:lvlText w:val=""/>
      <w:lvlJc w:val="left"/>
      <w:pPr>
        <w:tabs>
          <w:tab w:val="num" w:pos="2160"/>
        </w:tabs>
        <w:ind w:left="2160" w:hanging="360"/>
      </w:pPr>
      <w:rPr>
        <w:rFonts w:ascii="Wingdings" w:hAnsi="Wingdings" w:hint="default"/>
      </w:rPr>
    </w:lvl>
    <w:lvl w:ilvl="3" w:tplc="04B29C26" w:tentative="1">
      <w:start w:val="1"/>
      <w:numFmt w:val="bullet"/>
      <w:lvlText w:val=""/>
      <w:lvlJc w:val="left"/>
      <w:pPr>
        <w:tabs>
          <w:tab w:val="num" w:pos="2880"/>
        </w:tabs>
        <w:ind w:left="2880" w:hanging="360"/>
      </w:pPr>
      <w:rPr>
        <w:rFonts w:ascii="Symbol" w:hAnsi="Symbol" w:hint="default"/>
      </w:rPr>
    </w:lvl>
    <w:lvl w:ilvl="4" w:tplc="C656570C" w:tentative="1">
      <w:start w:val="1"/>
      <w:numFmt w:val="bullet"/>
      <w:lvlText w:val="o"/>
      <w:lvlJc w:val="left"/>
      <w:pPr>
        <w:tabs>
          <w:tab w:val="num" w:pos="3600"/>
        </w:tabs>
        <w:ind w:left="3600" w:hanging="360"/>
      </w:pPr>
      <w:rPr>
        <w:rFonts w:ascii="Courier New" w:hAnsi="Courier New" w:hint="default"/>
      </w:rPr>
    </w:lvl>
    <w:lvl w:ilvl="5" w:tplc="DF6E03AA" w:tentative="1">
      <w:start w:val="1"/>
      <w:numFmt w:val="bullet"/>
      <w:lvlText w:val=""/>
      <w:lvlJc w:val="left"/>
      <w:pPr>
        <w:tabs>
          <w:tab w:val="num" w:pos="4320"/>
        </w:tabs>
        <w:ind w:left="4320" w:hanging="360"/>
      </w:pPr>
      <w:rPr>
        <w:rFonts w:ascii="Wingdings" w:hAnsi="Wingdings" w:hint="default"/>
      </w:rPr>
    </w:lvl>
    <w:lvl w:ilvl="6" w:tplc="F9E2FA76" w:tentative="1">
      <w:start w:val="1"/>
      <w:numFmt w:val="bullet"/>
      <w:lvlText w:val=""/>
      <w:lvlJc w:val="left"/>
      <w:pPr>
        <w:tabs>
          <w:tab w:val="num" w:pos="5040"/>
        </w:tabs>
        <w:ind w:left="5040" w:hanging="360"/>
      </w:pPr>
      <w:rPr>
        <w:rFonts w:ascii="Symbol" w:hAnsi="Symbol" w:hint="default"/>
      </w:rPr>
    </w:lvl>
    <w:lvl w:ilvl="7" w:tplc="1DBC390A" w:tentative="1">
      <w:start w:val="1"/>
      <w:numFmt w:val="bullet"/>
      <w:lvlText w:val="o"/>
      <w:lvlJc w:val="left"/>
      <w:pPr>
        <w:tabs>
          <w:tab w:val="num" w:pos="5760"/>
        </w:tabs>
        <w:ind w:left="5760" w:hanging="360"/>
      </w:pPr>
      <w:rPr>
        <w:rFonts w:ascii="Courier New" w:hAnsi="Courier New" w:hint="default"/>
      </w:rPr>
    </w:lvl>
    <w:lvl w:ilvl="8" w:tplc="C0F87EAA"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20"/>
  <w:evenAndOddHeaders/>
  <w:drawingGridHorizontalSpacing w:val="120"/>
  <w:drawingGridVerticalSpacing w:val="187"/>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2B6C69"/>
    <w:rsid w:val="00005B26"/>
    <w:rsid w:val="0001487B"/>
    <w:rsid w:val="000168E6"/>
    <w:rsid w:val="00016FC8"/>
    <w:rsid w:val="00055096"/>
    <w:rsid w:val="0006469E"/>
    <w:rsid w:val="00070C31"/>
    <w:rsid w:val="000913E3"/>
    <w:rsid w:val="00095D53"/>
    <w:rsid w:val="000A0EBE"/>
    <w:rsid w:val="000A344F"/>
    <w:rsid w:val="000B0DE0"/>
    <w:rsid w:val="000D403D"/>
    <w:rsid w:val="000F7E86"/>
    <w:rsid w:val="001033CD"/>
    <w:rsid w:val="00123E83"/>
    <w:rsid w:val="001465B1"/>
    <w:rsid w:val="00163680"/>
    <w:rsid w:val="00165377"/>
    <w:rsid w:val="001700F2"/>
    <w:rsid w:val="001A1E2F"/>
    <w:rsid w:val="001A509E"/>
    <w:rsid w:val="001C1774"/>
    <w:rsid w:val="001C35B3"/>
    <w:rsid w:val="001C7F3B"/>
    <w:rsid w:val="001D6CA5"/>
    <w:rsid w:val="001D7DC1"/>
    <w:rsid w:val="001E4D13"/>
    <w:rsid w:val="001E4E88"/>
    <w:rsid w:val="00203EC4"/>
    <w:rsid w:val="0020455C"/>
    <w:rsid w:val="00211C89"/>
    <w:rsid w:val="00220AE6"/>
    <w:rsid w:val="00240702"/>
    <w:rsid w:val="002410F7"/>
    <w:rsid w:val="00252520"/>
    <w:rsid w:val="00261354"/>
    <w:rsid w:val="00272DE5"/>
    <w:rsid w:val="00274A91"/>
    <w:rsid w:val="00286006"/>
    <w:rsid w:val="002A2AEA"/>
    <w:rsid w:val="002A5088"/>
    <w:rsid w:val="002B601D"/>
    <w:rsid w:val="002B672C"/>
    <w:rsid w:val="002B6C69"/>
    <w:rsid w:val="002C6E53"/>
    <w:rsid w:val="002D532F"/>
    <w:rsid w:val="002F5D8D"/>
    <w:rsid w:val="003063B2"/>
    <w:rsid w:val="00331887"/>
    <w:rsid w:val="00333F06"/>
    <w:rsid w:val="00354F04"/>
    <w:rsid w:val="003563D0"/>
    <w:rsid w:val="00362111"/>
    <w:rsid w:val="00380BCF"/>
    <w:rsid w:val="003847B5"/>
    <w:rsid w:val="00385DB4"/>
    <w:rsid w:val="00387921"/>
    <w:rsid w:val="00387C45"/>
    <w:rsid w:val="003932D2"/>
    <w:rsid w:val="00397AAE"/>
    <w:rsid w:val="003E0B08"/>
    <w:rsid w:val="003E1B70"/>
    <w:rsid w:val="0043368C"/>
    <w:rsid w:val="004433F7"/>
    <w:rsid w:val="0044405F"/>
    <w:rsid w:val="00444E50"/>
    <w:rsid w:val="00496905"/>
    <w:rsid w:val="004B1FAA"/>
    <w:rsid w:val="004B5A09"/>
    <w:rsid w:val="004C3479"/>
    <w:rsid w:val="004E67C0"/>
    <w:rsid w:val="004E6A1C"/>
    <w:rsid w:val="004F3BA6"/>
    <w:rsid w:val="004F7DA7"/>
    <w:rsid w:val="00501934"/>
    <w:rsid w:val="00511E78"/>
    <w:rsid w:val="00520572"/>
    <w:rsid w:val="00527368"/>
    <w:rsid w:val="005338B1"/>
    <w:rsid w:val="00562543"/>
    <w:rsid w:val="005662F6"/>
    <w:rsid w:val="005731D8"/>
    <w:rsid w:val="00574579"/>
    <w:rsid w:val="0057496B"/>
    <w:rsid w:val="00586BD0"/>
    <w:rsid w:val="00586CC9"/>
    <w:rsid w:val="0059448A"/>
    <w:rsid w:val="005D2A75"/>
    <w:rsid w:val="005F73AF"/>
    <w:rsid w:val="006007D1"/>
    <w:rsid w:val="00611253"/>
    <w:rsid w:val="006140D1"/>
    <w:rsid w:val="006200E2"/>
    <w:rsid w:val="00633D0A"/>
    <w:rsid w:val="00645830"/>
    <w:rsid w:val="00646561"/>
    <w:rsid w:val="006468CD"/>
    <w:rsid w:val="00656A99"/>
    <w:rsid w:val="00661EB4"/>
    <w:rsid w:val="006708A0"/>
    <w:rsid w:val="006A2491"/>
    <w:rsid w:val="006A5614"/>
    <w:rsid w:val="006B40B9"/>
    <w:rsid w:val="006C0EF1"/>
    <w:rsid w:val="006C2B5F"/>
    <w:rsid w:val="006D0F8A"/>
    <w:rsid w:val="006D1659"/>
    <w:rsid w:val="007048B3"/>
    <w:rsid w:val="007124A2"/>
    <w:rsid w:val="007222BF"/>
    <w:rsid w:val="007226E3"/>
    <w:rsid w:val="0072376C"/>
    <w:rsid w:val="00727237"/>
    <w:rsid w:val="007407E4"/>
    <w:rsid w:val="0075591D"/>
    <w:rsid w:val="0076572B"/>
    <w:rsid w:val="007950CA"/>
    <w:rsid w:val="007A5DBE"/>
    <w:rsid w:val="007B517C"/>
    <w:rsid w:val="007D48EA"/>
    <w:rsid w:val="007E70A1"/>
    <w:rsid w:val="007F056C"/>
    <w:rsid w:val="007F5A7A"/>
    <w:rsid w:val="008003B5"/>
    <w:rsid w:val="008118A3"/>
    <w:rsid w:val="00834994"/>
    <w:rsid w:val="00837F46"/>
    <w:rsid w:val="008440D6"/>
    <w:rsid w:val="00856F96"/>
    <w:rsid w:val="00860F4D"/>
    <w:rsid w:val="008A594D"/>
    <w:rsid w:val="008B031E"/>
    <w:rsid w:val="008B634E"/>
    <w:rsid w:val="00903865"/>
    <w:rsid w:val="00904DB2"/>
    <w:rsid w:val="00913E35"/>
    <w:rsid w:val="009175E9"/>
    <w:rsid w:val="00923C56"/>
    <w:rsid w:val="0094025A"/>
    <w:rsid w:val="00946DBF"/>
    <w:rsid w:val="009820FF"/>
    <w:rsid w:val="00994F81"/>
    <w:rsid w:val="0099792B"/>
    <w:rsid w:val="009D4F5F"/>
    <w:rsid w:val="009E1CFA"/>
    <w:rsid w:val="009E6B77"/>
    <w:rsid w:val="009F38AE"/>
    <w:rsid w:val="00A273D1"/>
    <w:rsid w:val="00A74702"/>
    <w:rsid w:val="00A74EB4"/>
    <w:rsid w:val="00A86188"/>
    <w:rsid w:val="00A87D9A"/>
    <w:rsid w:val="00AA29F1"/>
    <w:rsid w:val="00AA48D3"/>
    <w:rsid w:val="00AB356D"/>
    <w:rsid w:val="00AC0BC5"/>
    <w:rsid w:val="00AC299D"/>
    <w:rsid w:val="00AD7026"/>
    <w:rsid w:val="00AF0B1D"/>
    <w:rsid w:val="00AF5D1A"/>
    <w:rsid w:val="00B020F8"/>
    <w:rsid w:val="00B027D1"/>
    <w:rsid w:val="00B0790E"/>
    <w:rsid w:val="00B15429"/>
    <w:rsid w:val="00B42880"/>
    <w:rsid w:val="00B45A60"/>
    <w:rsid w:val="00B46DD9"/>
    <w:rsid w:val="00B636C5"/>
    <w:rsid w:val="00B71B79"/>
    <w:rsid w:val="00B83A6A"/>
    <w:rsid w:val="00B8668C"/>
    <w:rsid w:val="00B94A9D"/>
    <w:rsid w:val="00BA783E"/>
    <w:rsid w:val="00BB4468"/>
    <w:rsid w:val="00BC02EC"/>
    <w:rsid w:val="00BD7390"/>
    <w:rsid w:val="00BF5752"/>
    <w:rsid w:val="00C04667"/>
    <w:rsid w:val="00C15B82"/>
    <w:rsid w:val="00C22633"/>
    <w:rsid w:val="00C22B58"/>
    <w:rsid w:val="00C30E99"/>
    <w:rsid w:val="00C32531"/>
    <w:rsid w:val="00C33D21"/>
    <w:rsid w:val="00C37C72"/>
    <w:rsid w:val="00C44477"/>
    <w:rsid w:val="00C44F3D"/>
    <w:rsid w:val="00C55290"/>
    <w:rsid w:val="00C66B94"/>
    <w:rsid w:val="00C826D0"/>
    <w:rsid w:val="00CB12F2"/>
    <w:rsid w:val="00CB2F6A"/>
    <w:rsid w:val="00CD1939"/>
    <w:rsid w:val="00CD228F"/>
    <w:rsid w:val="00CD33A1"/>
    <w:rsid w:val="00D245EE"/>
    <w:rsid w:val="00D31528"/>
    <w:rsid w:val="00D47A68"/>
    <w:rsid w:val="00D530E2"/>
    <w:rsid w:val="00D55724"/>
    <w:rsid w:val="00D74207"/>
    <w:rsid w:val="00D941D5"/>
    <w:rsid w:val="00D962B0"/>
    <w:rsid w:val="00DB4312"/>
    <w:rsid w:val="00DD18F5"/>
    <w:rsid w:val="00DD4024"/>
    <w:rsid w:val="00DE1CE3"/>
    <w:rsid w:val="00DF0BB1"/>
    <w:rsid w:val="00DF1FEC"/>
    <w:rsid w:val="00DF4A2B"/>
    <w:rsid w:val="00DF7E98"/>
    <w:rsid w:val="00E206C9"/>
    <w:rsid w:val="00E4520E"/>
    <w:rsid w:val="00E55F9D"/>
    <w:rsid w:val="00E67253"/>
    <w:rsid w:val="00E85B21"/>
    <w:rsid w:val="00E87331"/>
    <w:rsid w:val="00E939CB"/>
    <w:rsid w:val="00EB02BE"/>
    <w:rsid w:val="00EC0177"/>
    <w:rsid w:val="00EC47AF"/>
    <w:rsid w:val="00EE00DA"/>
    <w:rsid w:val="00EF28C0"/>
    <w:rsid w:val="00EF73FF"/>
    <w:rsid w:val="00F231A6"/>
    <w:rsid w:val="00F31CBE"/>
    <w:rsid w:val="00F37360"/>
    <w:rsid w:val="00F373E4"/>
    <w:rsid w:val="00F42832"/>
    <w:rsid w:val="00FA4122"/>
    <w:rsid w:val="00FB5269"/>
    <w:rsid w:val="00FB5453"/>
    <w:rsid w:val="00FD0EAC"/>
    <w:rsid w:val="00FD3B32"/>
    <w:rsid w:val="00FF6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next w:val="Legalese"/>
    <w:qFormat/>
    <w:rsid w:val="00EC47AF"/>
    <w:rPr>
      <w:rFonts w:ascii="Arial" w:hAnsi="Arial"/>
      <w:sz w:val="24"/>
    </w:rPr>
  </w:style>
  <w:style w:type="paragraph" w:styleId="Heading1">
    <w:name w:val="heading 1"/>
    <w:basedOn w:val="Normal"/>
    <w:next w:val="Normal"/>
    <w:link w:val="Heading1Char"/>
    <w:uiPriority w:val="99"/>
    <w:qFormat/>
    <w:rsid w:val="00EC47AF"/>
    <w:pPr>
      <w:keepNext/>
      <w:spacing w:before="360" w:after="120"/>
      <w:outlineLvl w:val="0"/>
    </w:pPr>
    <w:rPr>
      <w:rFonts w:cs="Arial"/>
      <w:b/>
      <w:bCs/>
      <w:i/>
      <w:kern w:val="32"/>
      <w:sz w:val="28"/>
      <w:szCs w:val="32"/>
    </w:rPr>
  </w:style>
  <w:style w:type="paragraph" w:styleId="Heading2">
    <w:name w:val="heading 2"/>
    <w:basedOn w:val="Heading1"/>
    <w:next w:val="Normal"/>
    <w:link w:val="Heading2Char"/>
    <w:uiPriority w:val="99"/>
    <w:qFormat/>
    <w:rsid w:val="00AA48D3"/>
    <w:pPr>
      <w:spacing w:before="240"/>
      <w:outlineLvl w:val="1"/>
    </w:pPr>
    <w:rPr>
      <w:b w:val="0"/>
      <w:bCs w:val="0"/>
      <w:i w:val="0"/>
      <w:iCs/>
      <w:sz w:val="24"/>
      <w:szCs w:val="24"/>
    </w:rPr>
  </w:style>
  <w:style w:type="paragraph" w:styleId="Heading3">
    <w:name w:val="heading 3"/>
    <w:basedOn w:val="Heading2"/>
    <w:next w:val="Normal"/>
    <w:link w:val="Heading3Char"/>
    <w:uiPriority w:val="99"/>
    <w:qFormat/>
    <w:rsid w:val="00AA48D3"/>
    <w:pPr>
      <w:spacing w:after="60"/>
      <w:outlineLvl w:val="2"/>
    </w:pPr>
    <w:rPr>
      <w:bCs/>
      <w:sz w:val="20"/>
      <w:szCs w:val="20"/>
    </w:rPr>
  </w:style>
  <w:style w:type="paragraph" w:styleId="Heading4">
    <w:name w:val="heading 4"/>
    <w:basedOn w:val="Heading3"/>
    <w:next w:val="Normal"/>
    <w:link w:val="Heading4Char"/>
    <w:uiPriority w:val="99"/>
    <w:qFormat/>
    <w:rsid w:val="00AA48D3"/>
    <w:pPr>
      <w:ind w:left="360"/>
      <w:outlineLvl w:val="3"/>
    </w:pPr>
    <w:rPr>
      <w:bCs w:val="0"/>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1C8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11C8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11C8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11C89"/>
    <w:rPr>
      <w:rFonts w:ascii="Calibri" w:hAnsi="Calibri" w:cs="Times New Roman"/>
      <w:b/>
      <w:bCs/>
      <w:sz w:val="28"/>
      <w:szCs w:val="28"/>
    </w:rPr>
  </w:style>
  <w:style w:type="paragraph" w:customStyle="1" w:styleId="Legalese">
    <w:name w:val="Legalese"/>
    <w:uiPriority w:val="99"/>
    <w:rsid w:val="00EC47AF"/>
    <w:pPr>
      <w:spacing w:after="80"/>
    </w:pPr>
    <w:rPr>
      <w:rFonts w:ascii="Arial" w:hAnsi="Arial"/>
      <w:sz w:val="14"/>
    </w:rPr>
  </w:style>
  <w:style w:type="paragraph" w:styleId="TOC1">
    <w:name w:val="toc 1"/>
    <w:basedOn w:val="Normal"/>
    <w:next w:val="Normal"/>
    <w:autoRedefine/>
    <w:uiPriority w:val="39"/>
    <w:rsid w:val="00AA48D3"/>
    <w:pPr>
      <w:tabs>
        <w:tab w:val="right" w:leader="dot" w:pos="9350"/>
      </w:tabs>
      <w:spacing w:before="240"/>
    </w:pPr>
    <w:rPr>
      <w:rFonts w:ascii="Segoe" w:hAnsi="Segoe"/>
      <w:b/>
    </w:rPr>
  </w:style>
  <w:style w:type="paragraph" w:customStyle="1" w:styleId="Illustration">
    <w:name w:val="Illustration"/>
    <w:basedOn w:val="Normal"/>
    <w:next w:val="Normal"/>
    <w:uiPriority w:val="99"/>
    <w:rsid w:val="00EC47AF"/>
    <w:pPr>
      <w:spacing w:before="360" w:after="360"/>
      <w:jc w:val="center"/>
    </w:pPr>
  </w:style>
  <w:style w:type="paragraph" w:styleId="BodyText">
    <w:name w:val="Body Text"/>
    <w:basedOn w:val="Normal"/>
    <w:next w:val="Normal"/>
    <w:link w:val="BodyTextChar"/>
    <w:uiPriority w:val="99"/>
    <w:rsid w:val="00EC47AF"/>
    <w:pPr>
      <w:spacing w:after="120"/>
    </w:pPr>
    <w:rPr>
      <w:sz w:val="20"/>
      <w:szCs w:val="24"/>
    </w:rPr>
  </w:style>
  <w:style w:type="character" w:customStyle="1" w:styleId="BodyTextChar">
    <w:name w:val="Body Text Char"/>
    <w:basedOn w:val="DefaultParagraphFont"/>
    <w:link w:val="BodyText"/>
    <w:uiPriority w:val="99"/>
    <w:locked/>
    <w:rsid w:val="00E939CB"/>
    <w:rPr>
      <w:rFonts w:ascii="Arial" w:hAnsi="Arial" w:cs="Times New Roman"/>
      <w:sz w:val="24"/>
      <w:szCs w:val="24"/>
      <w:lang w:val="en-US" w:eastAsia="en-US" w:bidi="ar-SA"/>
    </w:rPr>
  </w:style>
  <w:style w:type="paragraph" w:customStyle="1" w:styleId="Keyword">
    <w:name w:val="Keyword"/>
    <w:basedOn w:val="Normal"/>
    <w:next w:val="Normal"/>
    <w:uiPriority w:val="99"/>
    <w:rsid w:val="00EC47AF"/>
    <w:rPr>
      <w:color w:val="FFFFFF"/>
      <w:sz w:val="80"/>
    </w:rPr>
  </w:style>
  <w:style w:type="paragraph" w:customStyle="1" w:styleId="BulletedText">
    <w:name w:val="Bulleted Text"/>
    <w:basedOn w:val="BodyText"/>
    <w:next w:val="Normal"/>
    <w:uiPriority w:val="99"/>
    <w:rsid w:val="00AA48D3"/>
    <w:pPr>
      <w:numPr>
        <w:numId w:val="3"/>
      </w:numPr>
      <w:tabs>
        <w:tab w:val="clear" w:pos="720"/>
        <w:tab w:val="num" w:pos="360"/>
      </w:tabs>
      <w:ind w:left="360"/>
    </w:pPr>
  </w:style>
  <w:style w:type="paragraph" w:styleId="Title">
    <w:name w:val="Title"/>
    <w:basedOn w:val="Normal"/>
    <w:next w:val="Normal"/>
    <w:link w:val="TitleChar"/>
    <w:uiPriority w:val="99"/>
    <w:qFormat/>
    <w:rsid w:val="00EC47AF"/>
    <w:pPr>
      <w:ind w:left="2160"/>
    </w:pPr>
    <w:rPr>
      <w:sz w:val="48"/>
      <w:szCs w:val="48"/>
    </w:rPr>
  </w:style>
  <w:style w:type="character" w:customStyle="1" w:styleId="TitleChar">
    <w:name w:val="Title Char"/>
    <w:basedOn w:val="DefaultParagraphFont"/>
    <w:link w:val="Title"/>
    <w:uiPriority w:val="99"/>
    <w:locked/>
    <w:rsid w:val="00211C89"/>
    <w:rPr>
      <w:rFonts w:ascii="Cambria" w:hAnsi="Cambria" w:cs="Times New Roman"/>
      <w:b/>
      <w:bCs/>
      <w:kern w:val="28"/>
      <w:sz w:val="32"/>
      <w:szCs w:val="32"/>
    </w:rPr>
  </w:style>
  <w:style w:type="paragraph" w:customStyle="1" w:styleId="ProductHead">
    <w:name w:val="Product Head"/>
    <w:basedOn w:val="Normal"/>
    <w:next w:val="Normal"/>
    <w:uiPriority w:val="99"/>
    <w:rsid w:val="00EC47AF"/>
    <w:pPr>
      <w:ind w:left="2160"/>
    </w:pPr>
    <w:rPr>
      <w:sz w:val="36"/>
      <w:szCs w:val="36"/>
    </w:rPr>
  </w:style>
  <w:style w:type="paragraph" w:styleId="TOC2">
    <w:name w:val="toc 2"/>
    <w:basedOn w:val="Normal"/>
    <w:next w:val="Normal"/>
    <w:autoRedefine/>
    <w:uiPriority w:val="39"/>
    <w:rsid w:val="00D962B0"/>
    <w:pPr>
      <w:tabs>
        <w:tab w:val="right" w:leader="dot" w:pos="9350"/>
      </w:tabs>
      <w:spacing w:before="40"/>
      <w:ind w:left="202"/>
    </w:pPr>
    <w:rPr>
      <w:rFonts w:ascii="Segoe Semibold" w:hAnsi="Segoe Semibold"/>
      <w:bCs/>
      <w:noProof/>
      <w:szCs w:val="24"/>
    </w:rPr>
  </w:style>
  <w:style w:type="paragraph" w:customStyle="1" w:styleId="Date-Subject-URL">
    <w:name w:val="Date-Subject-URL"/>
    <w:basedOn w:val="Normal"/>
    <w:next w:val="Normal"/>
    <w:uiPriority w:val="99"/>
    <w:rsid w:val="00AA48D3"/>
    <w:pPr>
      <w:ind w:left="2160"/>
    </w:pPr>
    <w:rPr>
      <w:sz w:val="22"/>
    </w:rPr>
  </w:style>
  <w:style w:type="paragraph" w:styleId="TOCHeading">
    <w:name w:val="TOC Heading"/>
    <w:basedOn w:val="Normal"/>
    <w:next w:val="Normal"/>
    <w:uiPriority w:val="99"/>
    <w:qFormat/>
    <w:rsid w:val="00EC47AF"/>
    <w:rPr>
      <w:sz w:val="36"/>
    </w:rPr>
  </w:style>
  <w:style w:type="paragraph" w:customStyle="1" w:styleId="BodyTextIndent1">
    <w:name w:val="Body Text Indent 1"/>
    <w:basedOn w:val="BodyText"/>
    <w:next w:val="Normal"/>
    <w:uiPriority w:val="99"/>
    <w:rsid w:val="00AA48D3"/>
    <w:pPr>
      <w:ind w:left="360"/>
    </w:pPr>
  </w:style>
  <w:style w:type="paragraph" w:styleId="BodyTextIndent2">
    <w:name w:val="Body Text Indent 2"/>
    <w:basedOn w:val="Normal"/>
    <w:link w:val="BodyTextIndent2Char"/>
    <w:uiPriority w:val="99"/>
    <w:rsid w:val="00EC47AF"/>
    <w:pPr>
      <w:spacing w:after="120"/>
      <w:ind w:left="720"/>
    </w:pPr>
  </w:style>
  <w:style w:type="character" w:customStyle="1" w:styleId="BodyTextIndent2Char">
    <w:name w:val="Body Text Indent 2 Char"/>
    <w:basedOn w:val="DefaultParagraphFont"/>
    <w:link w:val="BodyTextIndent2"/>
    <w:uiPriority w:val="99"/>
    <w:semiHidden/>
    <w:locked/>
    <w:rsid w:val="00211C89"/>
    <w:rPr>
      <w:rFonts w:ascii="Arial" w:hAnsi="Arial" w:cs="Times New Roman"/>
      <w:sz w:val="20"/>
      <w:szCs w:val="20"/>
    </w:rPr>
  </w:style>
  <w:style w:type="paragraph" w:customStyle="1" w:styleId="BulletedTextIndent1">
    <w:name w:val="Bulleted Text Indent 1"/>
    <w:basedOn w:val="BulletedText"/>
    <w:next w:val="Normal"/>
    <w:uiPriority w:val="99"/>
    <w:rsid w:val="00AA48D3"/>
    <w:pPr>
      <w:numPr>
        <w:numId w:val="2"/>
      </w:numPr>
    </w:pPr>
  </w:style>
  <w:style w:type="paragraph" w:customStyle="1" w:styleId="BulletedTextIndent2">
    <w:name w:val="Bulleted Text Indent 2"/>
    <w:basedOn w:val="BulletedTextIndent1"/>
    <w:next w:val="Normal"/>
    <w:uiPriority w:val="99"/>
    <w:rsid w:val="00AA48D3"/>
    <w:pPr>
      <w:numPr>
        <w:numId w:val="1"/>
      </w:numPr>
    </w:pPr>
  </w:style>
  <w:style w:type="paragraph" w:styleId="ListNumber">
    <w:name w:val="List Number"/>
    <w:basedOn w:val="BodyText"/>
    <w:next w:val="Normal"/>
    <w:uiPriority w:val="99"/>
    <w:rsid w:val="00AA48D3"/>
    <w:pPr>
      <w:tabs>
        <w:tab w:val="num" w:pos="360"/>
      </w:tabs>
      <w:ind w:left="360" w:hanging="360"/>
    </w:pPr>
  </w:style>
  <w:style w:type="paragraph" w:styleId="ListNumber2">
    <w:name w:val="List Number 2"/>
    <w:basedOn w:val="BodyTextIndent1"/>
    <w:next w:val="Normal"/>
    <w:uiPriority w:val="99"/>
    <w:rsid w:val="00AA48D3"/>
    <w:pPr>
      <w:tabs>
        <w:tab w:val="num" w:pos="720"/>
      </w:tabs>
      <w:ind w:left="720" w:hanging="360"/>
    </w:pPr>
  </w:style>
  <w:style w:type="paragraph" w:customStyle="1" w:styleId="Spacing">
    <w:name w:val="Spacing"/>
    <w:basedOn w:val="BodyText"/>
    <w:next w:val="Normal"/>
    <w:uiPriority w:val="99"/>
    <w:rsid w:val="00AA48D3"/>
    <w:pPr>
      <w:spacing w:after="0"/>
    </w:pPr>
    <w:rPr>
      <w:sz w:val="12"/>
      <w:szCs w:val="12"/>
    </w:rPr>
  </w:style>
  <w:style w:type="paragraph" w:customStyle="1" w:styleId="TableHeading">
    <w:name w:val="Table Heading"/>
    <w:basedOn w:val="BodyText"/>
    <w:uiPriority w:val="99"/>
    <w:rsid w:val="00EC47AF"/>
    <w:pPr>
      <w:spacing w:before="60" w:after="60"/>
      <w:ind w:left="72" w:right="72"/>
    </w:pPr>
    <w:rPr>
      <w:b/>
      <w:bCs/>
      <w:color w:val="FFFFFF"/>
      <w:szCs w:val="20"/>
    </w:rPr>
  </w:style>
  <w:style w:type="paragraph" w:customStyle="1" w:styleId="TableText">
    <w:name w:val="Table Text"/>
    <w:basedOn w:val="Normal"/>
    <w:next w:val="Normal"/>
    <w:uiPriority w:val="99"/>
    <w:rsid w:val="00AA48D3"/>
    <w:pPr>
      <w:keepLines/>
      <w:tabs>
        <w:tab w:val="left" w:pos="173"/>
        <w:tab w:val="left" w:pos="346"/>
        <w:tab w:val="right" w:pos="1786"/>
      </w:tabs>
      <w:suppressAutoHyphens/>
      <w:spacing w:before="20" w:after="20"/>
    </w:pPr>
    <w:rPr>
      <w:kern w:val="20"/>
      <w:sz w:val="18"/>
    </w:rPr>
  </w:style>
  <w:style w:type="character" w:styleId="FollowedHyperlink">
    <w:name w:val="FollowedHyperlink"/>
    <w:basedOn w:val="DefaultParagraphFont"/>
    <w:uiPriority w:val="99"/>
    <w:rsid w:val="00EC47AF"/>
    <w:rPr>
      <w:rFonts w:ascii="Arial" w:hAnsi="Arial" w:cs="Times New Roman"/>
      <w:color w:val="800080"/>
      <w:u w:val="single"/>
    </w:rPr>
  </w:style>
  <w:style w:type="paragraph" w:styleId="TOC3">
    <w:name w:val="toc 3"/>
    <w:basedOn w:val="Normal"/>
    <w:next w:val="Normal"/>
    <w:autoRedefine/>
    <w:uiPriority w:val="39"/>
    <w:rsid w:val="00AA48D3"/>
    <w:pPr>
      <w:tabs>
        <w:tab w:val="right" w:leader="dot" w:pos="9360"/>
      </w:tabs>
      <w:spacing w:before="20"/>
      <w:ind w:left="403"/>
    </w:pPr>
    <w:rPr>
      <w:rFonts w:ascii="Segoe" w:hAnsi="Segoe"/>
    </w:rPr>
  </w:style>
  <w:style w:type="character" w:styleId="Hyperlink">
    <w:name w:val="Hyperlink"/>
    <w:basedOn w:val="DefaultParagraphFont"/>
    <w:uiPriority w:val="99"/>
    <w:rsid w:val="00EC47AF"/>
    <w:rPr>
      <w:rFonts w:ascii="Arial" w:hAnsi="Arial" w:cs="Times New Roman"/>
      <w:color w:val="0000FF"/>
      <w:u w:val="single"/>
    </w:rPr>
  </w:style>
  <w:style w:type="character" w:styleId="PageNumber">
    <w:name w:val="page number"/>
    <w:basedOn w:val="DefaultParagraphFont"/>
    <w:uiPriority w:val="99"/>
    <w:rsid w:val="00EC47AF"/>
    <w:rPr>
      <w:rFonts w:ascii="Arial" w:hAnsi="Arial" w:cs="Times New Roman"/>
      <w:sz w:val="16"/>
      <w:szCs w:val="16"/>
    </w:rPr>
  </w:style>
  <w:style w:type="paragraph" w:styleId="Footer">
    <w:name w:val="footer"/>
    <w:basedOn w:val="Normal"/>
    <w:link w:val="FooterChar"/>
    <w:uiPriority w:val="99"/>
    <w:rsid w:val="00EC47AF"/>
    <w:pPr>
      <w:tabs>
        <w:tab w:val="center" w:pos="4320"/>
        <w:tab w:val="right" w:pos="8640"/>
      </w:tabs>
    </w:pPr>
  </w:style>
  <w:style w:type="character" w:customStyle="1" w:styleId="FooterChar">
    <w:name w:val="Footer Char"/>
    <w:basedOn w:val="DefaultParagraphFont"/>
    <w:link w:val="Footer"/>
    <w:uiPriority w:val="99"/>
    <w:semiHidden/>
    <w:locked/>
    <w:rsid w:val="00211C89"/>
    <w:rPr>
      <w:rFonts w:ascii="Arial" w:hAnsi="Arial" w:cs="Times New Roman"/>
      <w:sz w:val="20"/>
      <w:szCs w:val="20"/>
    </w:rPr>
  </w:style>
  <w:style w:type="paragraph" w:customStyle="1" w:styleId="evenfooter">
    <w:name w:val="even footer"/>
    <w:basedOn w:val="BodyText"/>
    <w:uiPriority w:val="99"/>
    <w:rsid w:val="00AA48D3"/>
    <w:pPr>
      <w:ind w:left="4320"/>
    </w:pPr>
    <w:rPr>
      <w:sz w:val="16"/>
    </w:rPr>
  </w:style>
  <w:style w:type="paragraph" w:customStyle="1" w:styleId="Oddfooter">
    <w:name w:val="Odd footer"/>
    <w:basedOn w:val="BodyText"/>
    <w:uiPriority w:val="99"/>
    <w:rsid w:val="00AA48D3"/>
    <w:rPr>
      <w:sz w:val="16"/>
    </w:rPr>
  </w:style>
  <w:style w:type="paragraph" w:customStyle="1" w:styleId="StyleBodyTextIndent2LatinArial10pt">
    <w:name w:val="Style Body Text Indent 2 + (Latin) Arial 10 pt"/>
    <w:basedOn w:val="BodyTextIndent2"/>
    <w:uiPriority w:val="99"/>
    <w:rsid w:val="00EC47AF"/>
    <w:rPr>
      <w:sz w:val="20"/>
    </w:rPr>
  </w:style>
  <w:style w:type="paragraph" w:styleId="BalloonText">
    <w:name w:val="Balloon Text"/>
    <w:basedOn w:val="Normal"/>
    <w:link w:val="BalloonTextChar"/>
    <w:uiPriority w:val="99"/>
    <w:rsid w:val="002B6C69"/>
    <w:rPr>
      <w:rFonts w:ascii="Tahoma" w:hAnsi="Tahoma" w:cs="Tahoma"/>
      <w:sz w:val="16"/>
      <w:szCs w:val="16"/>
    </w:rPr>
  </w:style>
  <w:style w:type="character" w:customStyle="1" w:styleId="BalloonTextChar">
    <w:name w:val="Balloon Text Char"/>
    <w:basedOn w:val="DefaultParagraphFont"/>
    <w:link w:val="BalloonText"/>
    <w:uiPriority w:val="99"/>
    <w:locked/>
    <w:rsid w:val="002B6C69"/>
    <w:rPr>
      <w:rFonts w:ascii="Tahoma" w:hAnsi="Tahoma" w:cs="Tahoma"/>
      <w:sz w:val="16"/>
      <w:szCs w:val="16"/>
    </w:rPr>
  </w:style>
  <w:style w:type="paragraph" w:styleId="ListParagraph">
    <w:name w:val="List Paragraph"/>
    <w:basedOn w:val="Normal"/>
    <w:uiPriority w:val="99"/>
    <w:qFormat/>
    <w:rsid w:val="00AD7026"/>
    <w:pPr>
      <w:ind w:left="720"/>
    </w:pPr>
    <w:rPr>
      <w:rFonts w:ascii="Calibri" w:hAnsi="Calibri"/>
      <w:sz w:val="22"/>
      <w:szCs w:val="22"/>
    </w:rPr>
  </w:style>
  <w:style w:type="table" w:styleId="TableGrid">
    <w:name w:val="Table Grid"/>
    <w:basedOn w:val="TableNormal"/>
    <w:uiPriority w:val="99"/>
    <w:rsid w:val="00BF5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sid w:val="002B672C"/>
    <w:rPr>
      <w:rFonts w:cs="Times New Roman"/>
      <w:sz w:val="16"/>
      <w:szCs w:val="16"/>
    </w:rPr>
  </w:style>
  <w:style w:type="paragraph" w:styleId="CommentText">
    <w:name w:val="annotation text"/>
    <w:basedOn w:val="Normal"/>
    <w:link w:val="CommentTextChar"/>
    <w:uiPriority w:val="99"/>
    <w:rsid w:val="002B672C"/>
    <w:rPr>
      <w:sz w:val="20"/>
    </w:rPr>
  </w:style>
  <w:style w:type="character" w:customStyle="1" w:styleId="CommentTextChar">
    <w:name w:val="Comment Text Char"/>
    <w:basedOn w:val="DefaultParagraphFont"/>
    <w:link w:val="CommentText"/>
    <w:uiPriority w:val="99"/>
    <w:locked/>
    <w:rsid w:val="002B672C"/>
    <w:rPr>
      <w:rFonts w:ascii="Arial" w:hAnsi="Arial" w:cs="Times New Roman"/>
    </w:rPr>
  </w:style>
  <w:style w:type="paragraph" w:styleId="CommentSubject">
    <w:name w:val="annotation subject"/>
    <w:basedOn w:val="CommentText"/>
    <w:next w:val="CommentText"/>
    <w:link w:val="CommentSubjectChar"/>
    <w:uiPriority w:val="99"/>
    <w:rsid w:val="002B672C"/>
    <w:rPr>
      <w:b/>
      <w:bCs/>
    </w:rPr>
  </w:style>
  <w:style w:type="character" w:customStyle="1" w:styleId="CommentSubjectChar">
    <w:name w:val="Comment Subject Char"/>
    <w:basedOn w:val="CommentTextChar"/>
    <w:link w:val="CommentSubject"/>
    <w:uiPriority w:val="99"/>
    <w:locked/>
    <w:rsid w:val="002B672C"/>
    <w:rPr>
      <w:rFonts w:ascii="Arial" w:hAnsi="Arial" w:cs="Times New Roman"/>
      <w:b/>
      <w:bCs/>
    </w:rPr>
  </w:style>
  <w:style w:type="table" w:customStyle="1" w:styleId="LightShading1">
    <w:name w:val="Light Shading1"/>
    <w:basedOn w:val="TableNormal"/>
    <w:uiPriority w:val="60"/>
    <w:rsid w:val="00333F0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B020F8"/>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next w:val="Legalese"/>
    <w:qFormat/>
    <w:rsid w:val="00EC47AF"/>
    <w:rPr>
      <w:rFonts w:ascii="Arial" w:hAnsi="Arial"/>
      <w:sz w:val="24"/>
    </w:rPr>
  </w:style>
  <w:style w:type="paragraph" w:styleId="Heading1">
    <w:name w:val="heading 1"/>
    <w:basedOn w:val="Normal"/>
    <w:next w:val="Normal"/>
    <w:link w:val="Heading1Char"/>
    <w:uiPriority w:val="99"/>
    <w:qFormat/>
    <w:rsid w:val="00EC47AF"/>
    <w:pPr>
      <w:keepNext/>
      <w:spacing w:before="360" w:after="120"/>
      <w:outlineLvl w:val="0"/>
    </w:pPr>
    <w:rPr>
      <w:rFonts w:cs="Arial"/>
      <w:b/>
      <w:bCs/>
      <w:i/>
      <w:kern w:val="32"/>
      <w:sz w:val="28"/>
      <w:szCs w:val="32"/>
    </w:rPr>
  </w:style>
  <w:style w:type="paragraph" w:styleId="Heading2">
    <w:name w:val="heading 2"/>
    <w:basedOn w:val="Heading1"/>
    <w:next w:val="Normal"/>
    <w:link w:val="Heading2Char"/>
    <w:uiPriority w:val="99"/>
    <w:qFormat/>
    <w:rsid w:val="00AA48D3"/>
    <w:pPr>
      <w:spacing w:before="240"/>
      <w:outlineLvl w:val="1"/>
    </w:pPr>
    <w:rPr>
      <w:b w:val="0"/>
      <w:bCs w:val="0"/>
      <w:i w:val="0"/>
      <w:iCs/>
      <w:sz w:val="24"/>
      <w:szCs w:val="24"/>
    </w:rPr>
  </w:style>
  <w:style w:type="paragraph" w:styleId="Heading3">
    <w:name w:val="heading 3"/>
    <w:basedOn w:val="Heading2"/>
    <w:next w:val="Normal"/>
    <w:link w:val="Heading3Char"/>
    <w:uiPriority w:val="99"/>
    <w:qFormat/>
    <w:rsid w:val="00AA48D3"/>
    <w:pPr>
      <w:spacing w:after="60"/>
      <w:outlineLvl w:val="2"/>
    </w:pPr>
    <w:rPr>
      <w:bCs/>
      <w:sz w:val="20"/>
      <w:szCs w:val="20"/>
    </w:rPr>
  </w:style>
  <w:style w:type="paragraph" w:styleId="Heading4">
    <w:name w:val="heading 4"/>
    <w:basedOn w:val="Heading3"/>
    <w:next w:val="Normal"/>
    <w:link w:val="Heading4Char"/>
    <w:uiPriority w:val="99"/>
    <w:qFormat/>
    <w:rsid w:val="00AA48D3"/>
    <w:pPr>
      <w:ind w:left="360"/>
      <w:outlineLvl w:val="3"/>
    </w:pPr>
    <w:rPr>
      <w:bCs w:val="0"/>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1C8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11C8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11C8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11C89"/>
    <w:rPr>
      <w:rFonts w:ascii="Calibri" w:hAnsi="Calibri" w:cs="Times New Roman"/>
      <w:b/>
      <w:bCs/>
      <w:sz w:val="28"/>
      <w:szCs w:val="28"/>
    </w:rPr>
  </w:style>
  <w:style w:type="paragraph" w:customStyle="1" w:styleId="Legalese">
    <w:name w:val="Legalese"/>
    <w:uiPriority w:val="99"/>
    <w:rsid w:val="00EC47AF"/>
    <w:pPr>
      <w:spacing w:after="80"/>
    </w:pPr>
    <w:rPr>
      <w:rFonts w:ascii="Arial" w:hAnsi="Arial"/>
      <w:sz w:val="14"/>
    </w:rPr>
  </w:style>
  <w:style w:type="paragraph" w:styleId="TOC1">
    <w:name w:val="toc 1"/>
    <w:basedOn w:val="Normal"/>
    <w:next w:val="Normal"/>
    <w:autoRedefine/>
    <w:uiPriority w:val="39"/>
    <w:rsid w:val="00AA48D3"/>
    <w:pPr>
      <w:tabs>
        <w:tab w:val="right" w:leader="dot" w:pos="9350"/>
      </w:tabs>
      <w:spacing w:before="240"/>
    </w:pPr>
    <w:rPr>
      <w:rFonts w:ascii="Segoe" w:hAnsi="Segoe"/>
      <w:b/>
    </w:rPr>
  </w:style>
  <w:style w:type="paragraph" w:customStyle="1" w:styleId="Illustration">
    <w:name w:val="Illustration"/>
    <w:basedOn w:val="Normal"/>
    <w:next w:val="Normal"/>
    <w:uiPriority w:val="99"/>
    <w:rsid w:val="00EC47AF"/>
    <w:pPr>
      <w:spacing w:before="360" w:after="360"/>
      <w:jc w:val="center"/>
    </w:pPr>
  </w:style>
  <w:style w:type="paragraph" w:styleId="BodyText">
    <w:name w:val="Body Text"/>
    <w:basedOn w:val="Normal"/>
    <w:next w:val="Normal"/>
    <w:link w:val="BodyTextChar"/>
    <w:uiPriority w:val="99"/>
    <w:rsid w:val="00EC47AF"/>
    <w:pPr>
      <w:spacing w:after="120"/>
    </w:pPr>
    <w:rPr>
      <w:sz w:val="20"/>
      <w:szCs w:val="24"/>
    </w:rPr>
  </w:style>
  <w:style w:type="character" w:customStyle="1" w:styleId="BodyTextChar">
    <w:name w:val="Body Text Char"/>
    <w:basedOn w:val="DefaultParagraphFont"/>
    <w:link w:val="BodyText"/>
    <w:uiPriority w:val="99"/>
    <w:locked/>
    <w:rsid w:val="00E939CB"/>
    <w:rPr>
      <w:rFonts w:ascii="Arial" w:hAnsi="Arial" w:cs="Times New Roman"/>
      <w:sz w:val="24"/>
      <w:szCs w:val="24"/>
      <w:lang w:val="en-US" w:eastAsia="en-US" w:bidi="ar-SA"/>
    </w:rPr>
  </w:style>
  <w:style w:type="paragraph" w:customStyle="1" w:styleId="Keyword">
    <w:name w:val="Keyword"/>
    <w:basedOn w:val="Normal"/>
    <w:next w:val="Normal"/>
    <w:uiPriority w:val="99"/>
    <w:rsid w:val="00EC47AF"/>
    <w:rPr>
      <w:color w:val="FFFFFF"/>
      <w:sz w:val="80"/>
    </w:rPr>
  </w:style>
  <w:style w:type="paragraph" w:customStyle="1" w:styleId="BulletedText">
    <w:name w:val="Bulleted Text"/>
    <w:basedOn w:val="BodyText"/>
    <w:next w:val="Normal"/>
    <w:uiPriority w:val="99"/>
    <w:rsid w:val="00AA48D3"/>
    <w:pPr>
      <w:numPr>
        <w:numId w:val="38"/>
      </w:numPr>
      <w:tabs>
        <w:tab w:val="clear" w:pos="720"/>
        <w:tab w:val="num" w:pos="360"/>
      </w:tabs>
      <w:ind w:left="360"/>
    </w:pPr>
  </w:style>
  <w:style w:type="paragraph" w:styleId="Title">
    <w:name w:val="Title"/>
    <w:basedOn w:val="Normal"/>
    <w:next w:val="Normal"/>
    <w:link w:val="TitleChar"/>
    <w:uiPriority w:val="99"/>
    <w:qFormat/>
    <w:rsid w:val="00EC47AF"/>
    <w:pPr>
      <w:ind w:left="2160"/>
    </w:pPr>
    <w:rPr>
      <w:sz w:val="48"/>
      <w:szCs w:val="48"/>
    </w:rPr>
  </w:style>
  <w:style w:type="character" w:customStyle="1" w:styleId="TitleChar">
    <w:name w:val="Title Char"/>
    <w:basedOn w:val="DefaultParagraphFont"/>
    <w:link w:val="Title"/>
    <w:uiPriority w:val="99"/>
    <w:locked/>
    <w:rsid w:val="00211C89"/>
    <w:rPr>
      <w:rFonts w:ascii="Cambria" w:hAnsi="Cambria" w:cs="Times New Roman"/>
      <w:b/>
      <w:bCs/>
      <w:kern w:val="28"/>
      <w:sz w:val="32"/>
      <w:szCs w:val="32"/>
    </w:rPr>
  </w:style>
  <w:style w:type="paragraph" w:customStyle="1" w:styleId="ProductHead">
    <w:name w:val="Product Head"/>
    <w:basedOn w:val="Normal"/>
    <w:next w:val="Normal"/>
    <w:uiPriority w:val="99"/>
    <w:rsid w:val="00EC47AF"/>
    <w:pPr>
      <w:ind w:left="2160"/>
    </w:pPr>
    <w:rPr>
      <w:sz w:val="36"/>
      <w:szCs w:val="36"/>
    </w:rPr>
  </w:style>
  <w:style w:type="paragraph" w:styleId="TOC2">
    <w:name w:val="toc 2"/>
    <w:basedOn w:val="Normal"/>
    <w:next w:val="Normal"/>
    <w:autoRedefine/>
    <w:uiPriority w:val="39"/>
    <w:rsid w:val="00D962B0"/>
    <w:pPr>
      <w:tabs>
        <w:tab w:val="right" w:leader="dot" w:pos="9350"/>
      </w:tabs>
      <w:spacing w:before="40"/>
      <w:ind w:left="202"/>
    </w:pPr>
    <w:rPr>
      <w:rFonts w:ascii="Segoe Semibold" w:hAnsi="Segoe Semibold"/>
      <w:bCs/>
      <w:noProof/>
      <w:szCs w:val="24"/>
    </w:rPr>
  </w:style>
  <w:style w:type="paragraph" w:customStyle="1" w:styleId="Date-Subject-URL">
    <w:name w:val="Date-Subject-URL"/>
    <w:basedOn w:val="Normal"/>
    <w:next w:val="Normal"/>
    <w:uiPriority w:val="99"/>
    <w:rsid w:val="00AA48D3"/>
    <w:pPr>
      <w:ind w:left="2160"/>
    </w:pPr>
    <w:rPr>
      <w:sz w:val="22"/>
    </w:rPr>
  </w:style>
  <w:style w:type="paragraph" w:styleId="TOCHeading">
    <w:name w:val="TOC Heading"/>
    <w:basedOn w:val="Normal"/>
    <w:next w:val="Normal"/>
    <w:uiPriority w:val="99"/>
    <w:qFormat/>
    <w:rsid w:val="00EC47AF"/>
    <w:rPr>
      <w:sz w:val="36"/>
    </w:rPr>
  </w:style>
  <w:style w:type="paragraph" w:customStyle="1" w:styleId="BodyTextIndent1">
    <w:name w:val="Body Text Indent 1"/>
    <w:basedOn w:val="BodyText"/>
    <w:next w:val="Normal"/>
    <w:uiPriority w:val="99"/>
    <w:rsid w:val="00AA48D3"/>
    <w:pPr>
      <w:ind w:left="360"/>
    </w:pPr>
  </w:style>
  <w:style w:type="paragraph" w:styleId="BodyTextIndent2">
    <w:name w:val="Body Text Indent 2"/>
    <w:basedOn w:val="Normal"/>
    <w:link w:val="BodyTextIndent2Char"/>
    <w:uiPriority w:val="99"/>
    <w:rsid w:val="00EC47AF"/>
    <w:pPr>
      <w:spacing w:after="120"/>
      <w:ind w:left="720"/>
    </w:pPr>
  </w:style>
  <w:style w:type="character" w:customStyle="1" w:styleId="BodyTextIndent2Char">
    <w:name w:val="Body Text Indent 2 Char"/>
    <w:basedOn w:val="DefaultParagraphFont"/>
    <w:link w:val="BodyTextIndent2"/>
    <w:uiPriority w:val="99"/>
    <w:semiHidden/>
    <w:locked/>
    <w:rsid w:val="00211C89"/>
    <w:rPr>
      <w:rFonts w:ascii="Arial" w:hAnsi="Arial" w:cs="Times New Roman"/>
      <w:sz w:val="20"/>
      <w:szCs w:val="20"/>
    </w:rPr>
  </w:style>
  <w:style w:type="paragraph" w:customStyle="1" w:styleId="BulletedTextIndent1">
    <w:name w:val="Bulleted Text Indent 1"/>
    <w:basedOn w:val="BulletedText"/>
    <w:next w:val="Normal"/>
    <w:uiPriority w:val="99"/>
    <w:rsid w:val="00AA48D3"/>
    <w:pPr>
      <w:numPr>
        <w:numId w:val="37"/>
      </w:numPr>
    </w:pPr>
  </w:style>
  <w:style w:type="paragraph" w:customStyle="1" w:styleId="BulletedTextIndent2">
    <w:name w:val="Bulleted Text Indent 2"/>
    <w:basedOn w:val="BulletedTextIndent1"/>
    <w:next w:val="Normal"/>
    <w:uiPriority w:val="99"/>
    <w:rsid w:val="00AA48D3"/>
    <w:pPr>
      <w:numPr>
        <w:numId w:val="25"/>
      </w:numPr>
    </w:pPr>
  </w:style>
  <w:style w:type="paragraph" w:styleId="ListNumber">
    <w:name w:val="List Number"/>
    <w:basedOn w:val="BodyText"/>
    <w:next w:val="Normal"/>
    <w:uiPriority w:val="99"/>
    <w:rsid w:val="00AA48D3"/>
    <w:pPr>
      <w:tabs>
        <w:tab w:val="num" w:pos="360"/>
      </w:tabs>
      <w:ind w:left="360" w:hanging="360"/>
    </w:pPr>
  </w:style>
  <w:style w:type="paragraph" w:styleId="ListNumber2">
    <w:name w:val="List Number 2"/>
    <w:basedOn w:val="BodyTextIndent1"/>
    <w:next w:val="Normal"/>
    <w:uiPriority w:val="99"/>
    <w:rsid w:val="00AA48D3"/>
    <w:pPr>
      <w:tabs>
        <w:tab w:val="num" w:pos="720"/>
      </w:tabs>
      <w:ind w:left="720" w:hanging="360"/>
    </w:pPr>
  </w:style>
  <w:style w:type="paragraph" w:customStyle="1" w:styleId="Spacing">
    <w:name w:val="Spacing"/>
    <w:basedOn w:val="BodyText"/>
    <w:next w:val="Normal"/>
    <w:uiPriority w:val="99"/>
    <w:rsid w:val="00AA48D3"/>
    <w:pPr>
      <w:spacing w:after="0"/>
    </w:pPr>
    <w:rPr>
      <w:sz w:val="12"/>
      <w:szCs w:val="12"/>
    </w:rPr>
  </w:style>
  <w:style w:type="paragraph" w:customStyle="1" w:styleId="TableHeading">
    <w:name w:val="Table Heading"/>
    <w:basedOn w:val="BodyText"/>
    <w:uiPriority w:val="99"/>
    <w:rsid w:val="00EC47AF"/>
    <w:pPr>
      <w:spacing w:before="60" w:after="60"/>
      <w:ind w:left="72" w:right="72"/>
    </w:pPr>
    <w:rPr>
      <w:b/>
      <w:bCs/>
      <w:color w:val="FFFFFF"/>
      <w:szCs w:val="20"/>
    </w:rPr>
  </w:style>
  <w:style w:type="paragraph" w:customStyle="1" w:styleId="TableText">
    <w:name w:val="Table Text"/>
    <w:basedOn w:val="Normal"/>
    <w:next w:val="Normal"/>
    <w:uiPriority w:val="99"/>
    <w:rsid w:val="00AA48D3"/>
    <w:pPr>
      <w:keepLines/>
      <w:tabs>
        <w:tab w:val="left" w:pos="173"/>
        <w:tab w:val="left" w:pos="346"/>
        <w:tab w:val="right" w:pos="1786"/>
      </w:tabs>
      <w:suppressAutoHyphens/>
      <w:spacing w:before="20" w:after="20"/>
    </w:pPr>
    <w:rPr>
      <w:kern w:val="20"/>
      <w:sz w:val="18"/>
    </w:rPr>
  </w:style>
  <w:style w:type="character" w:styleId="FollowedHyperlink">
    <w:name w:val="FollowedHyperlink"/>
    <w:basedOn w:val="DefaultParagraphFont"/>
    <w:uiPriority w:val="99"/>
    <w:rsid w:val="00EC47AF"/>
    <w:rPr>
      <w:rFonts w:ascii="Arial" w:hAnsi="Arial" w:cs="Times New Roman"/>
      <w:color w:val="800080"/>
      <w:u w:val="single"/>
    </w:rPr>
  </w:style>
  <w:style w:type="paragraph" w:styleId="TOC3">
    <w:name w:val="toc 3"/>
    <w:basedOn w:val="Normal"/>
    <w:next w:val="Normal"/>
    <w:autoRedefine/>
    <w:uiPriority w:val="39"/>
    <w:rsid w:val="00AA48D3"/>
    <w:pPr>
      <w:tabs>
        <w:tab w:val="right" w:leader="dot" w:pos="9360"/>
      </w:tabs>
      <w:spacing w:before="20"/>
      <w:ind w:left="403"/>
    </w:pPr>
    <w:rPr>
      <w:rFonts w:ascii="Segoe" w:hAnsi="Segoe"/>
    </w:rPr>
  </w:style>
  <w:style w:type="character" w:styleId="Hyperlink">
    <w:name w:val="Hyperlink"/>
    <w:basedOn w:val="DefaultParagraphFont"/>
    <w:uiPriority w:val="99"/>
    <w:rsid w:val="00EC47AF"/>
    <w:rPr>
      <w:rFonts w:ascii="Arial" w:hAnsi="Arial" w:cs="Times New Roman"/>
      <w:color w:val="0000FF"/>
      <w:u w:val="single"/>
    </w:rPr>
  </w:style>
  <w:style w:type="character" w:styleId="PageNumber">
    <w:name w:val="page number"/>
    <w:basedOn w:val="DefaultParagraphFont"/>
    <w:uiPriority w:val="99"/>
    <w:rsid w:val="00EC47AF"/>
    <w:rPr>
      <w:rFonts w:ascii="Arial" w:hAnsi="Arial" w:cs="Times New Roman"/>
      <w:sz w:val="16"/>
      <w:szCs w:val="16"/>
    </w:rPr>
  </w:style>
  <w:style w:type="paragraph" w:styleId="Footer">
    <w:name w:val="footer"/>
    <w:basedOn w:val="Normal"/>
    <w:link w:val="FooterChar"/>
    <w:uiPriority w:val="99"/>
    <w:rsid w:val="00EC47AF"/>
    <w:pPr>
      <w:tabs>
        <w:tab w:val="center" w:pos="4320"/>
        <w:tab w:val="right" w:pos="8640"/>
      </w:tabs>
    </w:pPr>
  </w:style>
  <w:style w:type="character" w:customStyle="1" w:styleId="FooterChar">
    <w:name w:val="Footer Char"/>
    <w:basedOn w:val="DefaultParagraphFont"/>
    <w:link w:val="Footer"/>
    <w:uiPriority w:val="99"/>
    <w:semiHidden/>
    <w:locked/>
    <w:rsid w:val="00211C89"/>
    <w:rPr>
      <w:rFonts w:ascii="Arial" w:hAnsi="Arial" w:cs="Times New Roman"/>
      <w:sz w:val="20"/>
      <w:szCs w:val="20"/>
    </w:rPr>
  </w:style>
  <w:style w:type="paragraph" w:customStyle="1" w:styleId="evenfooter">
    <w:name w:val="even footer"/>
    <w:basedOn w:val="BodyText"/>
    <w:uiPriority w:val="99"/>
    <w:rsid w:val="00AA48D3"/>
    <w:pPr>
      <w:ind w:left="4320"/>
    </w:pPr>
    <w:rPr>
      <w:sz w:val="16"/>
    </w:rPr>
  </w:style>
  <w:style w:type="paragraph" w:customStyle="1" w:styleId="Oddfooter">
    <w:name w:val="Odd footer"/>
    <w:basedOn w:val="BodyText"/>
    <w:uiPriority w:val="99"/>
    <w:rsid w:val="00AA48D3"/>
    <w:rPr>
      <w:sz w:val="16"/>
    </w:rPr>
  </w:style>
  <w:style w:type="paragraph" w:customStyle="1" w:styleId="StyleBodyTextIndent2LatinArial10pt">
    <w:name w:val="Style Body Text Indent 2 + (Latin) Arial 10 pt"/>
    <w:basedOn w:val="BodyTextIndent2"/>
    <w:uiPriority w:val="99"/>
    <w:rsid w:val="00EC47AF"/>
    <w:rPr>
      <w:sz w:val="20"/>
    </w:rPr>
  </w:style>
  <w:style w:type="paragraph" w:styleId="BalloonText">
    <w:name w:val="Balloon Text"/>
    <w:basedOn w:val="Normal"/>
    <w:link w:val="BalloonTextChar"/>
    <w:uiPriority w:val="99"/>
    <w:rsid w:val="002B6C69"/>
    <w:rPr>
      <w:rFonts w:ascii="Tahoma" w:hAnsi="Tahoma" w:cs="Tahoma"/>
      <w:sz w:val="16"/>
      <w:szCs w:val="16"/>
    </w:rPr>
  </w:style>
  <w:style w:type="character" w:customStyle="1" w:styleId="BalloonTextChar">
    <w:name w:val="Balloon Text Char"/>
    <w:basedOn w:val="DefaultParagraphFont"/>
    <w:link w:val="BalloonText"/>
    <w:uiPriority w:val="99"/>
    <w:locked/>
    <w:rsid w:val="002B6C69"/>
    <w:rPr>
      <w:rFonts w:ascii="Tahoma" w:hAnsi="Tahoma" w:cs="Tahoma"/>
      <w:sz w:val="16"/>
      <w:szCs w:val="16"/>
    </w:rPr>
  </w:style>
  <w:style w:type="paragraph" w:styleId="ListParagraph">
    <w:name w:val="List Paragraph"/>
    <w:basedOn w:val="Normal"/>
    <w:uiPriority w:val="99"/>
    <w:qFormat/>
    <w:rsid w:val="00AD7026"/>
    <w:pPr>
      <w:ind w:left="720"/>
    </w:pPr>
    <w:rPr>
      <w:rFonts w:ascii="Calibri" w:hAnsi="Calibri"/>
      <w:sz w:val="22"/>
      <w:szCs w:val="22"/>
    </w:rPr>
  </w:style>
  <w:style w:type="table" w:styleId="TableGrid">
    <w:name w:val="Table Grid"/>
    <w:basedOn w:val="TableNormal"/>
    <w:uiPriority w:val="99"/>
    <w:rsid w:val="00BF5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sid w:val="002B672C"/>
    <w:rPr>
      <w:rFonts w:cs="Times New Roman"/>
      <w:sz w:val="16"/>
      <w:szCs w:val="16"/>
    </w:rPr>
  </w:style>
  <w:style w:type="paragraph" w:styleId="CommentText">
    <w:name w:val="annotation text"/>
    <w:basedOn w:val="Normal"/>
    <w:link w:val="CommentTextChar"/>
    <w:uiPriority w:val="99"/>
    <w:rsid w:val="002B672C"/>
    <w:rPr>
      <w:sz w:val="20"/>
    </w:rPr>
  </w:style>
  <w:style w:type="character" w:customStyle="1" w:styleId="CommentTextChar">
    <w:name w:val="Comment Text Char"/>
    <w:basedOn w:val="DefaultParagraphFont"/>
    <w:link w:val="CommentText"/>
    <w:uiPriority w:val="99"/>
    <w:locked/>
    <w:rsid w:val="002B672C"/>
    <w:rPr>
      <w:rFonts w:ascii="Arial" w:hAnsi="Arial" w:cs="Times New Roman"/>
    </w:rPr>
  </w:style>
  <w:style w:type="paragraph" w:styleId="CommentSubject">
    <w:name w:val="annotation subject"/>
    <w:basedOn w:val="CommentText"/>
    <w:next w:val="CommentText"/>
    <w:link w:val="CommentSubjectChar"/>
    <w:uiPriority w:val="99"/>
    <w:rsid w:val="002B672C"/>
    <w:rPr>
      <w:b/>
      <w:bCs/>
    </w:rPr>
  </w:style>
  <w:style w:type="character" w:customStyle="1" w:styleId="CommentSubjectChar">
    <w:name w:val="Comment Subject Char"/>
    <w:basedOn w:val="CommentTextChar"/>
    <w:link w:val="CommentSubject"/>
    <w:uiPriority w:val="99"/>
    <w:locked/>
    <w:rsid w:val="002B672C"/>
    <w:rPr>
      <w:rFonts w:ascii="Arial" w:hAnsi="Arial" w:cs="Times New Roman"/>
      <w:b/>
      <w:bCs/>
    </w:rPr>
  </w:style>
  <w:style w:type="table" w:customStyle="1" w:styleId="LightShading1">
    <w:name w:val="Light Shading1"/>
    <w:basedOn w:val="TableNormal"/>
    <w:uiPriority w:val="60"/>
    <w:rsid w:val="00333F0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B020F8"/>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42795263">
      <w:bodyDiv w:val="1"/>
      <w:marLeft w:val="0"/>
      <w:marRight w:val="0"/>
      <w:marTop w:val="0"/>
      <w:marBottom w:val="0"/>
      <w:divBdr>
        <w:top w:val="none" w:sz="0" w:space="0" w:color="auto"/>
        <w:left w:val="none" w:sz="0" w:space="0" w:color="auto"/>
        <w:bottom w:val="none" w:sz="0" w:space="0" w:color="auto"/>
        <w:right w:val="none" w:sz="0" w:space="0" w:color="auto"/>
      </w:divBdr>
    </w:div>
    <w:div w:id="190848767">
      <w:marLeft w:val="0"/>
      <w:marRight w:val="0"/>
      <w:marTop w:val="0"/>
      <w:marBottom w:val="0"/>
      <w:divBdr>
        <w:top w:val="none" w:sz="0" w:space="0" w:color="auto"/>
        <w:left w:val="none" w:sz="0" w:space="0" w:color="auto"/>
        <w:bottom w:val="none" w:sz="0" w:space="0" w:color="auto"/>
        <w:right w:val="none" w:sz="0" w:space="0" w:color="auto"/>
      </w:divBdr>
    </w:div>
    <w:div w:id="190848768">
      <w:marLeft w:val="0"/>
      <w:marRight w:val="0"/>
      <w:marTop w:val="0"/>
      <w:marBottom w:val="0"/>
      <w:divBdr>
        <w:top w:val="none" w:sz="0" w:space="0" w:color="auto"/>
        <w:left w:val="none" w:sz="0" w:space="0" w:color="auto"/>
        <w:bottom w:val="none" w:sz="0" w:space="0" w:color="auto"/>
        <w:right w:val="none" w:sz="0" w:space="0" w:color="auto"/>
      </w:divBdr>
    </w:div>
    <w:div w:id="190848769">
      <w:marLeft w:val="0"/>
      <w:marRight w:val="0"/>
      <w:marTop w:val="0"/>
      <w:marBottom w:val="0"/>
      <w:divBdr>
        <w:top w:val="none" w:sz="0" w:space="0" w:color="auto"/>
        <w:left w:val="none" w:sz="0" w:space="0" w:color="auto"/>
        <w:bottom w:val="none" w:sz="0" w:space="0" w:color="auto"/>
        <w:right w:val="none" w:sz="0" w:space="0" w:color="auto"/>
      </w:divBdr>
    </w:div>
    <w:div w:id="190848770">
      <w:marLeft w:val="0"/>
      <w:marRight w:val="0"/>
      <w:marTop w:val="0"/>
      <w:marBottom w:val="0"/>
      <w:divBdr>
        <w:top w:val="none" w:sz="0" w:space="0" w:color="auto"/>
        <w:left w:val="none" w:sz="0" w:space="0" w:color="auto"/>
        <w:bottom w:val="none" w:sz="0" w:space="0" w:color="auto"/>
        <w:right w:val="none" w:sz="0" w:space="0" w:color="auto"/>
      </w:divBdr>
    </w:div>
    <w:div w:id="217714419">
      <w:bodyDiv w:val="1"/>
      <w:marLeft w:val="0"/>
      <w:marRight w:val="0"/>
      <w:marTop w:val="0"/>
      <w:marBottom w:val="0"/>
      <w:divBdr>
        <w:top w:val="none" w:sz="0" w:space="0" w:color="auto"/>
        <w:left w:val="none" w:sz="0" w:space="0" w:color="auto"/>
        <w:bottom w:val="none" w:sz="0" w:space="0" w:color="auto"/>
        <w:right w:val="none" w:sz="0" w:space="0" w:color="auto"/>
      </w:divBdr>
    </w:div>
    <w:div w:id="221865033">
      <w:bodyDiv w:val="1"/>
      <w:marLeft w:val="0"/>
      <w:marRight w:val="0"/>
      <w:marTop w:val="0"/>
      <w:marBottom w:val="0"/>
      <w:divBdr>
        <w:top w:val="none" w:sz="0" w:space="0" w:color="auto"/>
        <w:left w:val="none" w:sz="0" w:space="0" w:color="auto"/>
        <w:bottom w:val="none" w:sz="0" w:space="0" w:color="auto"/>
        <w:right w:val="none" w:sz="0" w:space="0" w:color="auto"/>
      </w:divBdr>
    </w:div>
    <w:div w:id="522981385">
      <w:bodyDiv w:val="1"/>
      <w:marLeft w:val="0"/>
      <w:marRight w:val="0"/>
      <w:marTop w:val="0"/>
      <w:marBottom w:val="0"/>
      <w:divBdr>
        <w:top w:val="none" w:sz="0" w:space="0" w:color="auto"/>
        <w:left w:val="none" w:sz="0" w:space="0" w:color="auto"/>
        <w:bottom w:val="none" w:sz="0" w:space="0" w:color="auto"/>
        <w:right w:val="none" w:sz="0" w:space="0" w:color="auto"/>
      </w:divBdr>
      <w:divsChild>
        <w:div w:id="34426416">
          <w:marLeft w:val="300"/>
          <w:marRight w:val="300"/>
          <w:marTop w:val="150"/>
          <w:marBottom w:val="150"/>
          <w:divBdr>
            <w:top w:val="none" w:sz="0" w:space="0" w:color="auto"/>
            <w:left w:val="none" w:sz="0" w:space="0" w:color="auto"/>
            <w:bottom w:val="none" w:sz="0" w:space="0" w:color="auto"/>
            <w:right w:val="none" w:sz="0" w:space="0" w:color="auto"/>
          </w:divBdr>
          <w:divsChild>
            <w:div w:id="2967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7464">
      <w:bodyDiv w:val="1"/>
      <w:marLeft w:val="0"/>
      <w:marRight w:val="0"/>
      <w:marTop w:val="0"/>
      <w:marBottom w:val="0"/>
      <w:divBdr>
        <w:top w:val="none" w:sz="0" w:space="0" w:color="auto"/>
        <w:left w:val="none" w:sz="0" w:space="0" w:color="auto"/>
        <w:bottom w:val="none" w:sz="0" w:space="0" w:color="auto"/>
        <w:right w:val="none" w:sz="0" w:space="0" w:color="auto"/>
      </w:divBdr>
      <w:divsChild>
        <w:div w:id="1483350506">
          <w:marLeft w:val="300"/>
          <w:marRight w:val="300"/>
          <w:marTop w:val="150"/>
          <w:marBottom w:val="150"/>
          <w:divBdr>
            <w:top w:val="none" w:sz="0" w:space="0" w:color="auto"/>
            <w:left w:val="none" w:sz="0" w:space="0" w:color="auto"/>
            <w:bottom w:val="none" w:sz="0" w:space="0" w:color="auto"/>
            <w:right w:val="none" w:sz="0" w:space="0" w:color="auto"/>
          </w:divBdr>
          <w:divsChild>
            <w:div w:id="8763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o.microsoft.com/fwlink/?LinkId=127808" TargetMode="External"/><Relationship Id="rId18" Type="http://schemas.openxmlformats.org/officeDocument/2006/relationships/hyperlink" Target="https://mbs.microsoft.com/knowledgebase/KBDisplay.aspx?WTNTZSMNWUKNTMMYYMYQKSYMXOSOOUMLRVSPLUTSYPXQNWXRSTWKRSWOMVPMNVQR" TargetMode="External"/><Relationship Id="rId26" Type="http://schemas.openxmlformats.org/officeDocument/2006/relationships/hyperlink" Target="https://mbs.microsoft.com/knowledgebase/KBDisplay.aspx?WTNTZSMNWUKNTMMYSZRRNOTTUKOOSTLLTUZLWTUWZVQTMKWSPTNLZVOTWKPMSQZT" TargetMode="External"/><Relationship Id="rId39" Type="http://schemas.openxmlformats.org/officeDocument/2006/relationships/hyperlink" Target="https://mbs.microsoft.com/knowledgebase/KBDisplay.aspx?WTNTZSMNWUKNTMMYYMYQKSYMXOSOOUMLWQZLOTTULQQQXLVRTRNXSOWTTPKUXOTR" TargetMode="External"/><Relationship Id="rId21" Type="http://schemas.openxmlformats.org/officeDocument/2006/relationships/hyperlink" Target="https://mbs.microsoft.com/knowledgebase/KBDisplay.aspx?WTNTZSMNWUKNTMMYSZRRNOTTUKOOSTLLMLTVYVTLTLPSUKUZSPORQTMYLYZXLQPY" TargetMode="External"/><Relationship Id="rId34" Type="http://schemas.openxmlformats.org/officeDocument/2006/relationships/hyperlink" Target="https://mbs.microsoft.com/knowledgebase/KBDisplay.aspx?WTNTZSMNWUKNTMMYYMYQKSYMXOSOOUMLVTMPYNLYXOVYNYRLRYORKRSVXTSQKYKR" TargetMode="External"/><Relationship Id="rId42" Type="http://schemas.openxmlformats.org/officeDocument/2006/relationships/hyperlink" Target="https://mbs.microsoft.com/knowledgebase/KBDisplay.aspx?WTNTZSMNWUKNTMMYYMYQKSYMXOSOOUMLWYPSKSXQNMOZSXTXSOOYNLZMYRYMQZLK" TargetMode="External"/><Relationship Id="rId47" Type="http://schemas.openxmlformats.org/officeDocument/2006/relationships/hyperlink" Target="https://mbs.microsoft.com/knowledgebase/KBDisplay.aspx?WTNTZSMNWUKNTMMYXUPYZQPOUXNXSPSYNROXYZQSTPKRTSWLRUNWQSPWVPLNOSUK" TargetMode="External"/><Relationship Id="rId50" Type="http://schemas.openxmlformats.org/officeDocument/2006/relationships/hyperlink" Target="https://mbs.microsoft.com/knowledgebase/KBDisplay.aspx?WTNTZSMNWUKNTMMYXUPYZQPOUXNXSPSYYSRXVXWPOVLTXNYYWVPVKPVXSZTSSWXU" TargetMode="External"/><Relationship Id="rId55" Type="http://schemas.openxmlformats.org/officeDocument/2006/relationships/hyperlink" Target="https://mbs.microsoft.com/knowledgebase/KBDisplay.aspx?WTNTZSMNWUKNTMMYXUPYZQPOUXNXSPSYXWUPSMLVMMZWNRXQKUWZKVMXOKLTOZNL"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bs.microsoft.com/knowledgebase/KBDisplay.aspx?WTNTZSMNWUKNTMMYYMYQKSYMXOSOOUMLYOMPPNPZULSMRWXNXMWZKVKKYVVTRROY" TargetMode="External"/><Relationship Id="rId29" Type="http://schemas.openxmlformats.org/officeDocument/2006/relationships/hyperlink" Target="https://mbs.microsoft.com/knowledgebase/KBDisplay.aspx?WTNTZSMNWUKNTMMYSZRRNOTTUKOOSTLLQZLZZTSXMKKVWSMTMPWNYQTVOZNTUUZ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microsoft.com/fwlink/?LinkId=127808" TargetMode="External"/><Relationship Id="rId24" Type="http://schemas.openxmlformats.org/officeDocument/2006/relationships/hyperlink" Target="https://mbs.microsoft.com/knowledgebase/KBDisplay.aspx?WTNTZSMNWUKNTMMYSZRRNOTTUKOOSTLLOSRPVVQKXOOTYUUXKMMLWUOZVONTYMXR" TargetMode="External"/><Relationship Id="rId32" Type="http://schemas.openxmlformats.org/officeDocument/2006/relationships/hyperlink" Target="https://mbs.microsoft.com/knowledgebase/KBDisplay.aspx?WTNTZSMNWUKNTMMYYMYQKSYMXOSOOUMLPYRLVUNLNQSMVXTSNUWROVRTUPRMNLRN" TargetMode="External"/><Relationship Id="rId37" Type="http://schemas.openxmlformats.org/officeDocument/2006/relationships/hyperlink" Target="https://mbs.microsoft.com/knowledgebase/KBDisplay.aspx?WTNTZSMNWUKNTMMYYMYQKSYMXOSOOUMLPXLTYSQLSKKNYTTYXVMMPRVMQVKOVVWN" TargetMode="External"/><Relationship Id="rId40" Type="http://schemas.openxmlformats.org/officeDocument/2006/relationships/hyperlink" Target="https://mbs.microsoft.com/knowledgebase/KBDisplay.aspx?WTNTZSMNWUKNTMMYXUPYZQPOUXNXSPSYNQZQQVNKMVTKZXNTSUZQZTPLWXSSSNLT" TargetMode="External"/><Relationship Id="rId45" Type="http://schemas.openxmlformats.org/officeDocument/2006/relationships/hyperlink" Target="https://mbs.microsoft.com/knowledgebase/KBDisplay.aspx?WTNTZSMNWUKNTMMYYMYQKSYMXOSOOUMLMWPZRZXRONKQWTXTZTVNRMVTKPXLZNXQ" TargetMode="External"/><Relationship Id="rId53" Type="http://schemas.openxmlformats.org/officeDocument/2006/relationships/hyperlink" Target="https://mbs.microsoft.com/knowledgebase/KBDisplay.aspx?WTNTZSMNWUKNTMMYXUPYZQPOUXNXSPSYKQUQWZTSUNSKSYXLSQVKZPVQTLRPZTTT" TargetMode="External"/><Relationship Id="rId58" Type="http://schemas.openxmlformats.org/officeDocument/2006/relationships/hyperlink" Target="https://mbs.microsoft.com/knowledgebase/KBDisplay.aspx?WTNTZSMNWUKNTMMYYMYQKSYMXOSOOUMLPMZTUXQKLPPRTVOXQWUSRUWTPUQLLUYY"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bs.microsoft.com/knowledgebase/KBDisplay.aspx?WTNTZSMNWUKNTMMYXUPYZQPOUXNXSPSYMZKRXYUOYOKTYOYSSPVNMQUVNLUTMLKP" TargetMode="External"/><Relationship Id="rId23" Type="http://schemas.openxmlformats.org/officeDocument/2006/relationships/hyperlink" Target="https://mbs.microsoft.com/knowledgebase/KBDisplay.aspx?WTNTZSMNWUKNTMMYSZRRNOTTUKOOSTLLTSRUTTNZWVZOMVPSSWMMQONPTRVZNXVS" TargetMode="External"/><Relationship Id="rId28" Type="http://schemas.openxmlformats.org/officeDocument/2006/relationships/hyperlink" Target="https://mbs.microsoft.com/knowledgebase/KBDisplay.aspx?WTNTZSMNWUKNTMMYSZRRNOTTUKOOSTLLXXRYMYTMWSPQVNTZMWQLTXPMYTTTKTMO" TargetMode="External"/><Relationship Id="rId36" Type="http://schemas.openxmlformats.org/officeDocument/2006/relationships/hyperlink" Target="https://mbs.microsoft.com/knowledgebase/KBDisplay.aspx?WTNTZSMNWUKNTMMYYMYQKSYMXOSOOUMLROPRLRKTUOZMSOMVTMYVMWNQQLYMQUXN" TargetMode="External"/><Relationship Id="rId49" Type="http://schemas.openxmlformats.org/officeDocument/2006/relationships/hyperlink" Target="https://mbs.microsoft.com/knowledgebase/KBDisplay.aspx?WTNTZSMNWUKNTMMYSZRRNOTTUKOOSTLLMXXKMLRLKVSLMONVQKZLPNZKSYNOOUTY" TargetMode="External"/><Relationship Id="rId57" Type="http://schemas.openxmlformats.org/officeDocument/2006/relationships/hyperlink" Target="https://mbs.microsoft.com/knowledgebase/KBDisplay.aspx?WTNTZSMNWUKNTMMYSZRRNOTTUKOOSTLLWSXVSNNQLNQTYUUUMOLMKYRPKXMTXYMK" TargetMode="External"/><Relationship Id="rId61" Type="http://schemas.openxmlformats.org/officeDocument/2006/relationships/hyperlink" Target="http://www.microsoft.com/dynamics" TargetMode="External"/><Relationship Id="rId10" Type="http://schemas.openxmlformats.org/officeDocument/2006/relationships/hyperlink" Target="http://blogs.msdn.com/nav/archive/2009/05/25/installing-stored-procedures-for-dynamics-nav-2009-manually.aspx" TargetMode="External"/><Relationship Id="rId19" Type="http://schemas.openxmlformats.org/officeDocument/2006/relationships/hyperlink" Target="https://mbs.microsoft.com/knowledgebase/KBDisplay.aspx?WTNTZSMNWUKNTMMYYMYQKSYMXOSOOUMLKRYMKPZOWRTVUPNTTKUTUSTKMZSZYKNV" TargetMode="External"/><Relationship Id="rId31" Type="http://schemas.openxmlformats.org/officeDocument/2006/relationships/hyperlink" Target="https://mbs.microsoft.com/knowledgebase/KBDisplay.aspx?WTNTZSMNWUKNTMMYYMYQKSYMXOSOOUMLXUVMTMNWRQRRKQYZOZZYMQVNPOOPZNMR" TargetMode="External"/><Relationship Id="rId44" Type="http://schemas.openxmlformats.org/officeDocument/2006/relationships/hyperlink" Target="https://mbs.microsoft.com/knowledgebase/KBDisplay.aspx?WTNTZSMNWUKNTMMYYMYQKSYMXOSOOUMLVXNWPWWXQNQMROVOLOPOPQOUSVVYKVMK" TargetMode="External"/><Relationship Id="rId52" Type="http://schemas.openxmlformats.org/officeDocument/2006/relationships/hyperlink" Target="https://mbs.microsoft.com/knowledgebase/KBDisplay.aspx?WTNTZSMNWUKNTMMYSZRRNOTTUKOOSTLLMVXVZSWRMVNZKZRROWMXNOXRUKLKTOXY" TargetMode="External"/><Relationship Id="rId60" Type="http://schemas.openxmlformats.org/officeDocument/2006/relationships/hyperlink" Target="https://mbs.microsoft.com/knowledgebase/KBDisplay.aspx?WTNTZSMNWUKNTMMYYMYQKSYMXOSOOUMLPMZTUXQKLPPRTVOXQWUSRUWTPUQLLUYY"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bs.microsoft.com/partnersource/documentation/whitepapers/navandoutlookintegration_installationandsetup.htm?printpage=false&amp;stext=outlook" TargetMode="External"/><Relationship Id="rId14" Type="http://schemas.openxmlformats.org/officeDocument/2006/relationships/hyperlink" Target="https://mbs.microsoft.com/knowledgebase/KBDisplay.aspx?WTNTZSMNWUKNTMMYYMYQKSYMXOSOOUMLKRQWVKZOXZOLRZYTLZLWVUXMZQYYSTOL" TargetMode="External"/><Relationship Id="rId22" Type="http://schemas.openxmlformats.org/officeDocument/2006/relationships/hyperlink" Target="https://mbs.microsoft.com/knowledgebase/KBDisplay.aspx?WTNTZSMNWUKNTMMYYMYQKSYMXOSOOUMLZVRLMQPYUYMLLQKYLLVRSMOQWPNLWWQU" TargetMode="External"/><Relationship Id="rId27" Type="http://schemas.openxmlformats.org/officeDocument/2006/relationships/hyperlink" Target="https://mbs.microsoft.com/knowledgebase/KBDisplay.aspx?WTNTZSMNWUKNTMMYSZRRNOTTUKOOSTLLQQZOUTYPLWOVTSPWTTVZRVQWVVRZKLRV" TargetMode="External"/><Relationship Id="rId30" Type="http://schemas.openxmlformats.org/officeDocument/2006/relationships/hyperlink" Target="https://mbs.microsoft.com/knowledgebase/KBDisplay.aspx?WTNTZSMNWUKNTMMYSZRRNOTTUKOOSTLLXPZLWMRZWOSSPVOVMSTLOLMTOMYKNYXU" TargetMode="External"/><Relationship Id="rId35" Type="http://schemas.openxmlformats.org/officeDocument/2006/relationships/hyperlink" Target="https://mbs.microsoft.com/knowledgebase/KBDisplay.aspx?WTNTZSMNWUKNTMMYYMYQKSYMXOSOOUMLXPYSUMQWKZNWYMSMVSTYWOWYPLQQPMUU" TargetMode="External"/><Relationship Id="rId43" Type="http://schemas.openxmlformats.org/officeDocument/2006/relationships/hyperlink" Target="https://mbs.microsoft.com/knowledgebase/KBDisplay.aspx?WTNTZSMNWUKNTMMYYMYQKSYMXOSOOUMLYUXRYVPRNPPVQRUVUTQTURXNRVQPYWXU" TargetMode="External"/><Relationship Id="rId48" Type="http://schemas.openxmlformats.org/officeDocument/2006/relationships/hyperlink" Target="https://mbs.microsoft.com/knowledgebase/KBDisplay.aspx?WTNTZSMNWUKNTMMYXUPYZQPOUXNXSPSYSPTKTPVWUYXNKOXTKWUYPYSRUSSKUXXK" TargetMode="External"/><Relationship Id="rId56" Type="http://schemas.openxmlformats.org/officeDocument/2006/relationships/hyperlink" Target="https://mbs.microsoft.com/knowledgebase/KBDisplay.aspx?WTNTZSMNWUKNTMMYXUPYZQPOUXNXSPSYKULXYYSYQLNWLXXORKOKMPPZXVLYOTUW"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mbs.microsoft.com/knowledgebase/KBDisplay.aspx?WTNTZSMNWUKNTMMYXUPYZQPOUXNXSPSYZPWXXOMXWNRQTVTTVQUVWVURTORVYXPS" TargetMode="External"/><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blogs.msdn.com/nav_developer/archive/2008/11/08/basic-sql-how-to-attach-a-database-to-sql-server.aspx" TargetMode="External"/><Relationship Id="rId17" Type="http://schemas.openxmlformats.org/officeDocument/2006/relationships/hyperlink" Target="https://mbs.microsoft.com/knowledgebase/kbdisplay.aspx?wtntzsmnwukntmmyymyqksymxosooumlxqqlrlnulqutllrl" TargetMode="External"/><Relationship Id="rId25" Type="http://schemas.openxmlformats.org/officeDocument/2006/relationships/hyperlink" Target="https://mbs.microsoft.com/knowledgebase/KBDisplay.aspx?WTNTZSMNWUKNTMMYSZRRNOTTUKOOSTLLQKNLQXXRWZYUUKONOZLWWRSWLORTLULV" TargetMode="External"/><Relationship Id="rId33" Type="http://schemas.openxmlformats.org/officeDocument/2006/relationships/hyperlink" Target="https://mbs.microsoft.com/knowledgebase/KBDisplay.aspx?WTNTZSMNWUKNTMMYYMYQKSYMXOSOOUMLONRWQQPZPLLYKVLNUUZRORRKWTWMLKMV" TargetMode="External"/><Relationship Id="rId38" Type="http://schemas.openxmlformats.org/officeDocument/2006/relationships/hyperlink" Target="https://mbs.microsoft.com/knowledgebase/KBDisplay.aspx?WTNTZSMNWUKNTMMYYMYQKSYMXOSOOUMLZNYUYTTLYSOUUSQQMNMSXWMLMXNPZLMU" TargetMode="External"/><Relationship Id="rId46" Type="http://schemas.openxmlformats.org/officeDocument/2006/relationships/hyperlink" Target="https://mbs.microsoft.com/knowledgebase/KBDisplay.aspx?WTNTZSMNWUKNTMMYXUPYZQPOUXNXSPSYMNNRXZTLNRWMMYYLUTTYMRTUWRZNOTZN" TargetMode="External"/><Relationship Id="rId59" Type="http://schemas.openxmlformats.org/officeDocument/2006/relationships/hyperlink" Target="https://mbs.microsoft.com/knowledgebase/KBDisplay.aspx?WTNTZSMNWUKNTMMYYMYQKSYMXOSOOUMLYTOSOUZMYPZLRSYYNPLZTLROMKWTZSYP" TargetMode="External"/><Relationship Id="rId67" Type="http://schemas.openxmlformats.org/officeDocument/2006/relationships/header" Target="header3.xml"/><Relationship Id="rId20" Type="http://schemas.openxmlformats.org/officeDocument/2006/relationships/hyperlink" Target="https://mbs.microsoft.com/knowledgebase/KBDisplay.aspx?WTNTZSMNWUKNTMMYYMYQKSYMXOSOOUMLWPTNTPQLQUOUKSYNOPUQMNZTWLLXOMXR" TargetMode="External"/><Relationship Id="rId41" Type="http://schemas.openxmlformats.org/officeDocument/2006/relationships/hyperlink" Target="https://mbs.microsoft.com/knowledgebase/KBDisplay.aspx?scid=kb;EN-US;976273" TargetMode="External"/><Relationship Id="rId54" Type="http://schemas.openxmlformats.org/officeDocument/2006/relationships/hyperlink" Target="https://mbs.microsoft.com/knowledgebase/KBDisplay.aspx?WTNTZSMNWUKNTMMYYMYQKSYMXOSOOUMLPQXOUTROQUNRMLWNPPWMYPUUSOUTUZRQ" TargetMode="External"/><Relationship Id="rId62" Type="http://schemas.openxmlformats.org/officeDocument/2006/relationships/image" Target="media/image2.png"/><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9693F-A920-4891-8439-49AEF272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3633</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2010-02-15T17:29:00Z</dcterms:created>
  <dcterms:modified xsi:type="dcterms:W3CDTF">2010-02-23T08:41:00Z</dcterms:modified>
</cp:coreProperties>
</file>